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36B41F2" w14:textId="291D021F" w:rsidR="00B1018A" w:rsidRPr="00C00DD1" w:rsidRDefault="00E76DC3" w:rsidP="003706D4">
      <w:pPr>
        <w:spacing w:line="480" w:lineRule="auto"/>
        <w:rPr>
          <w:rFonts w:ascii="Arial" w:hAnsi="Arial" w:cs="Arial"/>
          <w:lang w:val="en-US"/>
        </w:rPr>
      </w:pPr>
      <w:r w:rsidRPr="00C00DD1">
        <w:rPr>
          <w:rFonts w:ascii="Arial" w:hAnsi="Arial" w:cs="Arial"/>
          <w:lang w:val="en-US"/>
        </w:rPr>
        <w:t>Tittle</w:t>
      </w:r>
      <w:r w:rsidR="00253FAA" w:rsidRPr="00C00DD1">
        <w:rPr>
          <w:rFonts w:ascii="Arial" w:hAnsi="Arial" w:cs="Arial"/>
          <w:lang w:val="en-US"/>
        </w:rPr>
        <w:t xml:space="preserve"> </w:t>
      </w:r>
    </w:p>
    <w:p w14:paraId="75A446DF" w14:textId="58E72FE2" w:rsidR="00E76DC3" w:rsidRPr="00C00DD1" w:rsidRDefault="00E76DC3" w:rsidP="00E76DC3">
      <w:pPr>
        <w:spacing w:line="480" w:lineRule="auto"/>
        <w:rPr>
          <w:rFonts w:ascii="Arial" w:hAnsi="Arial" w:cs="Arial"/>
          <w:b/>
          <w:lang w:val="en-US"/>
        </w:rPr>
      </w:pPr>
      <w:r w:rsidRPr="00C00DD1">
        <w:rPr>
          <w:rFonts w:ascii="Arial" w:hAnsi="Arial" w:cs="Arial"/>
          <w:b/>
          <w:lang w:val="en-US"/>
        </w:rPr>
        <w:t xml:space="preserve">Validation of Spanish version of the </w:t>
      </w:r>
      <w:r w:rsidR="00741C44" w:rsidRPr="00C00DD1">
        <w:rPr>
          <w:rFonts w:ascii="Arial" w:hAnsi="Arial" w:cs="Arial"/>
          <w:b/>
          <w:lang w:val="en-US"/>
        </w:rPr>
        <w:t xml:space="preserve">Dementia Knowledge Assessment </w:t>
      </w:r>
      <w:r w:rsidR="00663787" w:rsidRPr="00C00DD1">
        <w:rPr>
          <w:rFonts w:ascii="Arial" w:hAnsi="Arial" w:cs="Arial"/>
          <w:b/>
          <w:lang w:val="en-US"/>
        </w:rPr>
        <w:t>T</w:t>
      </w:r>
      <w:r w:rsidR="00741C44" w:rsidRPr="00C00DD1">
        <w:rPr>
          <w:rFonts w:ascii="Arial" w:hAnsi="Arial" w:cs="Arial"/>
          <w:b/>
          <w:lang w:val="en-US"/>
        </w:rPr>
        <w:t>ool 2</w:t>
      </w:r>
      <w:r w:rsidR="00B1018A" w:rsidRPr="00C00DD1">
        <w:rPr>
          <w:rFonts w:ascii="Arial" w:hAnsi="Arial" w:cs="Arial"/>
          <w:b/>
          <w:lang w:val="en-US"/>
        </w:rPr>
        <w:t xml:space="preserve"> </w:t>
      </w:r>
    </w:p>
    <w:p w14:paraId="7ECC88BF" w14:textId="144ED464" w:rsidR="00FC2DD4" w:rsidRPr="00C00DD1" w:rsidRDefault="00CF0375" w:rsidP="00E76DC3">
      <w:pPr>
        <w:spacing w:line="480" w:lineRule="auto"/>
        <w:rPr>
          <w:rFonts w:ascii="Arial" w:hAnsi="Arial" w:cs="Arial"/>
          <w:lang w:val="en-US"/>
        </w:rPr>
      </w:pPr>
      <w:r>
        <w:rPr>
          <w:rFonts w:ascii="Arial" w:hAnsi="Arial" w:cs="Arial"/>
          <w:lang w:val="en-US"/>
        </w:rPr>
        <w:t xml:space="preserve">Running title </w:t>
      </w:r>
    </w:p>
    <w:p w14:paraId="79EA0FC0" w14:textId="02DE503C" w:rsidR="00B1018A" w:rsidRPr="00C00DD1" w:rsidRDefault="003706D4" w:rsidP="00E76DC3">
      <w:pPr>
        <w:spacing w:line="480" w:lineRule="auto"/>
        <w:rPr>
          <w:rFonts w:ascii="Arial" w:hAnsi="Arial" w:cs="Arial"/>
          <w:lang w:val="en-US"/>
        </w:rPr>
      </w:pPr>
      <w:r w:rsidRPr="00C00DD1">
        <w:rPr>
          <w:rFonts w:ascii="Arial" w:hAnsi="Arial" w:cs="Arial"/>
          <w:lang w:val="en-US"/>
        </w:rPr>
        <w:t>Validation of DKAT2-Sp</w:t>
      </w:r>
    </w:p>
    <w:p w14:paraId="1D02986F" w14:textId="004D7C0E" w:rsidR="00253FAA" w:rsidRPr="0036639B" w:rsidRDefault="0036639B" w:rsidP="00E76DC3">
      <w:pPr>
        <w:spacing w:line="480" w:lineRule="auto"/>
        <w:rPr>
          <w:rFonts w:ascii="Arial" w:hAnsi="Arial" w:cs="Arial"/>
          <w:lang w:val="en-US"/>
        </w:rPr>
      </w:pPr>
      <w:r w:rsidRPr="0036639B">
        <w:rPr>
          <w:rFonts w:ascii="Arial" w:hAnsi="Arial" w:cs="Arial"/>
          <w:lang w:val="en-US"/>
        </w:rPr>
        <w:t xml:space="preserve">Authors. </w:t>
      </w:r>
    </w:p>
    <w:p w14:paraId="74ADBF9F" w14:textId="347E9C2C" w:rsidR="00741C44" w:rsidRPr="00C00DD1" w:rsidRDefault="00D2090C" w:rsidP="00E76DC3">
      <w:pPr>
        <w:spacing w:line="480" w:lineRule="auto"/>
        <w:rPr>
          <w:rFonts w:ascii="Arial" w:hAnsi="Arial" w:cs="Arial"/>
        </w:rPr>
      </w:pPr>
      <w:r w:rsidRPr="00C00DD1">
        <w:rPr>
          <w:rFonts w:ascii="Arial" w:hAnsi="Arial" w:cs="Arial"/>
        </w:rPr>
        <w:t xml:space="preserve">Laura Parra-Anguita </w:t>
      </w:r>
      <w:r w:rsidRPr="00C00DD1">
        <w:rPr>
          <w:rFonts w:ascii="Arial" w:hAnsi="Arial" w:cs="Arial"/>
          <w:vertAlign w:val="superscript"/>
        </w:rPr>
        <w:t>a</w:t>
      </w:r>
      <w:r w:rsidRPr="00C00DD1">
        <w:rPr>
          <w:rFonts w:ascii="Arial" w:hAnsi="Arial" w:cs="Arial"/>
        </w:rPr>
        <w:t>, Sara Moreno Cámara</w:t>
      </w:r>
      <w:r w:rsidRPr="00C00DD1">
        <w:rPr>
          <w:rFonts w:ascii="Arial" w:hAnsi="Arial" w:cs="Arial"/>
          <w:vertAlign w:val="superscript"/>
        </w:rPr>
        <w:t xml:space="preserve"> a</w:t>
      </w:r>
      <w:r w:rsidRPr="00C00DD1">
        <w:rPr>
          <w:rFonts w:ascii="Arial" w:hAnsi="Arial" w:cs="Arial"/>
        </w:rPr>
        <w:t xml:space="preserve">, </w:t>
      </w:r>
      <w:r w:rsidR="0068701D">
        <w:rPr>
          <w:rFonts w:ascii="Arial" w:hAnsi="Arial" w:cs="Arial"/>
        </w:rPr>
        <w:t>Mar</w:t>
      </w:r>
      <w:r w:rsidR="00927F4F">
        <w:rPr>
          <w:rFonts w:ascii="Arial" w:hAnsi="Arial" w:cs="Arial"/>
        </w:rPr>
        <w:t>í</w:t>
      </w:r>
      <w:r w:rsidR="0068701D">
        <w:rPr>
          <w:rFonts w:ascii="Arial" w:hAnsi="Arial" w:cs="Arial"/>
        </w:rPr>
        <w:t>a Dolores López-Franco</w:t>
      </w:r>
      <w:r w:rsidR="0068701D">
        <w:rPr>
          <w:rFonts w:ascii="Arial" w:hAnsi="Arial" w:cs="Arial"/>
          <w:vertAlign w:val="superscript"/>
        </w:rPr>
        <w:t xml:space="preserve"> a</w:t>
      </w:r>
      <w:r w:rsidRPr="00C00DD1">
        <w:rPr>
          <w:rFonts w:ascii="Arial" w:hAnsi="Arial" w:cs="Arial"/>
        </w:rPr>
        <w:t>, Pedro L. Pancorbo-Hidalgo</w:t>
      </w:r>
      <w:r w:rsidRPr="00C00DD1">
        <w:rPr>
          <w:rFonts w:ascii="Arial" w:hAnsi="Arial" w:cs="Arial"/>
          <w:vertAlign w:val="superscript"/>
        </w:rPr>
        <w:t xml:space="preserve"> a</w:t>
      </w:r>
    </w:p>
    <w:p w14:paraId="69AFF075" w14:textId="1B450FA2" w:rsidR="00D2090C" w:rsidRPr="00C00DD1" w:rsidRDefault="00D2090C" w:rsidP="00E76DC3">
      <w:pPr>
        <w:spacing w:line="480" w:lineRule="auto"/>
        <w:rPr>
          <w:rFonts w:ascii="Arial" w:hAnsi="Arial" w:cs="Arial"/>
          <w:lang w:val="en-US"/>
        </w:rPr>
      </w:pPr>
      <w:r w:rsidRPr="00C00DD1">
        <w:rPr>
          <w:rFonts w:ascii="Arial" w:hAnsi="Arial" w:cs="Arial"/>
          <w:vertAlign w:val="superscript"/>
          <w:lang w:val="en-US"/>
        </w:rPr>
        <w:t>a</w:t>
      </w:r>
      <w:r w:rsidRPr="00C00DD1">
        <w:rPr>
          <w:rFonts w:ascii="Arial" w:hAnsi="Arial" w:cs="Arial"/>
          <w:lang w:val="en-US"/>
        </w:rPr>
        <w:t xml:space="preserve"> Department of Nursing. Faculty of Health Sciences. University of Jaén (Spain)</w:t>
      </w:r>
    </w:p>
    <w:p w14:paraId="1347BD3E" w14:textId="4AF20595" w:rsidR="00BA27B3" w:rsidRPr="00BB6786" w:rsidRDefault="00BA27B3" w:rsidP="00E76DC3">
      <w:pPr>
        <w:spacing w:line="480" w:lineRule="auto"/>
        <w:rPr>
          <w:rFonts w:ascii="Arial" w:hAnsi="Arial" w:cs="Arial"/>
          <w:lang w:val="en-US"/>
        </w:rPr>
      </w:pPr>
      <w:r w:rsidRPr="00BB6786">
        <w:rPr>
          <w:rFonts w:ascii="Arial" w:hAnsi="Arial" w:cs="Arial"/>
          <w:lang w:val="en-US"/>
        </w:rPr>
        <w:t xml:space="preserve">Correspondence to: </w:t>
      </w:r>
    </w:p>
    <w:p w14:paraId="488553B0" w14:textId="32A86F2B" w:rsidR="00BA27B3" w:rsidRPr="0036639B" w:rsidRDefault="0036639B" w:rsidP="00E76DC3">
      <w:pPr>
        <w:spacing w:line="480" w:lineRule="auto"/>
        <w:rPr>
          <w:rFonts w:ascii="Arial" w:hAnsi="Arial" w:cs="Arial"/>
          <w:lang w:val="en-US"/>
        </w:rPr>
      </w:pPr>
      <w:r w:rsidRPr="0036639B">
        <w:rPr>
          <w:rFonts w:ascii="Arial" w:hAnsi="Arial" w:cs="Arial"/>
          <w:lang w:val="en-US"/>
        </w:rPr>
        <w:t>Laura Parra Anguita</w:t>
      </w:r>
    </w:p>
    <w:p w14:paraId="02BD9459" w14:textId="05D27F7E" w:rsidR="0036639B" w:rsidRDefault="0036639B" w:rsidP="00E76DC3">
      <w:pPr>
        <w:spacing w:line="480" w:lineRule="auto"/>
        <w:rPr>
          <w:rFonts w:ascii="Arial" w:hAnsi="Arial" w:cs="Arial"/>
          <w:lang w:val="en-US"/>
        </w:rPr>
      </w:pPr>
      <w:r w:rsidRPr="00C00DD1">
        <w:rPr>
          <w:rFonts w:ascii="Arial" w:hAnsi="Arial" w:cs="Arial"/>
          <w:lang w:val="en-US"/>
        </w:rPr>
        <w:t>Department of Nursing. Faculty of Health Scie</w:t>
      </w:r>
      <w:r>
        <w:rPr>
          <w:rFonts w:ascii="Arial" w:hAnsi="Arial" w:cs="Arial"/>
          <w:lang w:val="en-US"/>
        </w:rPr>
        <w:t xml:space="preserve">nces. University of Jaén </w:t>
      </w:r>
    </w:p>
    <w:p w14:paraId="5B9B3E49" w14:textId="3FF736E6" w:rsidR="0036639B" w:rsidRPr="0036639B" w:rsidRDefault="0036639B" w:rsidP="00E76DC3">
      <w:pPr>
        <w:spacing w:line="480" w:lineRule="auto"/>
        <w:rPr>
          <w:rFonts w:ascii="Arial" w:hAnsi="Arial" w:cs="Arial"/>
          <w:lang w:val="en-US"/>
        </w:rPr>
      </w:pPr>
      <w:r>
        <w:rPr>
          <w:rFonts w:ascii="Arial" w:hAnsi="Arial" w:cs="Arial"/>
          <w:lang w:val="en-US"/>
        </w:rPr>
        <w:t xml:space="preserve">Las </w:t>
      </w:r>
      <w:proofErr w:type="spellStart"/>
      <w:r>
        <w:rPr>
          <w:rFonts w:ascii="Arial" w:hAnsi="Arial" w:cs="Arial"/>
          <w:lang w:val="en-US"/>
        </w:rPr>
        <w:t>Lagunillas</w:t>
      </w:r>
      <w:proofErr w:type="spellEnd"/>
      <w:r>
        <w:rPr>
          <w:rFonts w:ascii="Arial" w:hAnsi="Arial" w:cs="Arial"/>
          <w:lang w:val="en-US"/>
        </w:rPr>
        <w:t xml:space="preserve"> S/N 23071. Jaén. Spain</w:t>
      </w:r>
    </w:p>
    <w:p w14:paraId="2B40F1FC" w14:textId="5B28978A" w:rsidR="0036639B" w:rsidRDefault="00253096" w:rsidP="00E76DC3">
      <w:pPr>
        <w:spacing w:line="480" w:lineRule="auto"/>
        <w:rPr>
          <w:rFonts w:ascii="Arial" w:hAnsi="Arial" w:cs="Arial"/>
          <w:lang w:val="en-US"/>
        </w:rPr>
      </w:pPr>
      <w:hyperlink r:id="rId9" w:history="1">
        <w:r w:rsidR="0036639B" w:rsidRPr="00BA6CC3">
          <w:rPr>
            <w:rStyle w:val="Hipervnculo"/>
            <w:rFonts w:ascii="Arial" w:hAnsi="Arial" w:cs="Arial"/>
            <w:lang w:val="en-US"/>
          </w:rPr>
          <w:t>lparra@ujaen.es</w:t>
        </w:r>
      </w:hyperlink>
    </w:p>
    <w:p w14:paraId="5390765E" w14:textId="6A2DA7AF" w:rsidR="0036639B" w:rsidRDefault="0036639B" w:rsidP="00E76DC3">
      <w:pPr>
        <w:spacing w:line="480" w:lineRule="auto"/>
        <w:rPr>
          <w:rFonts w:ascii="Arial" w:hAnsi="Arial" w:cs="Arial"/>
          <w:lang w:val="en-US"/>
        </w:rPr>
      </w:pPr>
      <w:r>
        <w:rPr>
          <w:rFonts w:ascii="Arial" w:hAnsi="Arial" w:cs="Arial"/>
          <w:lang w:val="en-US"/>
        </w:rPr>
        <w:t>Telephone: +34 953213666</w:t>
      </w:r>
    </w:p>
    <w:p w14:paraId="22E945F6" w14:textId="7486E30D" w:rsidR="0036639B" w:rsidRDefault="0036639B">
      <w:pPr>
        <w:rPr>
          <w:rFonts w:ascii="Arial" w:hAnsi="Arial" w:cs="Arial"/>
          <w:lang w:val="en-US"/>
        </w:rPr>
      </w:pPr>
      <w:r>
        <w:rPr>
          <w:rFonts w:ascii="Arial" w:hAnsi="Arial" w:cs="Arial"/>
          <w:lang w:val="en-US"/>
        </w:rPr>
        <w:br w:type="page"/>
      </w:r>
    </w:p>
    <w:p w14:paraId="4FFB3910" w14:textId="77777777" w:rsidR="008D3D79" w:rsidRPr="00C00DD1" w:rsidRDefault="008D3D79" w:rsidP="008D3D79">
      <w:pPr>
        <w:spacing w:line="480" w:lineRule="auto"/>
        <w:rPr>
          <w:rFonts w:ascii="Arial" w:hAnsi="Arial" w:cs="Arial"/>
          <w:lang w:val="en-US"/>
        </w:rPr>
      </w:pPr>
      <w:r w:rsidRPr="00C00DD1">
        <w:rPr>
          <w:rFonts w:ascii="Arial" w:hAnsi="Arial" w:cs="Arial"/>
          <w:b/>
          <w:lang w:val="en-US"/>
        </w:rPr>
        <w:lastRenderedPageBreak/>
        <w:t>Abstract</w:t>
      </w:r>
      <w:r w:rsidRPr="00C00DD1">
        <w:rPr>
          <w:rFonts w:ascii="Arial" w:hAnsi="Arial" w:cs="Arial"/>
          <w:lang w:val="en-US"/>
        </w:rPr>
        <w:t>.</w:t>
      </w:r>
      <w:r>
        <w:rPr>
          <w:rFonts w:ascii="Arial" w:hAnsi="Arial" w:cs="Arial"/>
          <w:lang w:val="en-US"/>
        </w:rPr>
        <w:t xml:space="preserve"> </w:t>
      </w:r>
    </w:p>
    <w:p w14:paraId="73C8FEC4" w14:textId="77777777" w:rsidR="008D3D79" w:rsidRPr="00C00DD1" w:rsidRDefault="008D3D79" w:rsidP="008D3D79">
      <w:pPr>
        <w:spacing w:line="480" w:lineRule="auto"/>
        <w:rPr>
          <w:rFonts w:ascii="Arial" w:hAnsi="Arial" w:cs="Arial"/>
          <w:lang w:val="en-US"/>
        </w:rPr>
      </w:pPr>
      <w:r w:rsidRPr="00C00DD1">
        <w:rPr>
          <w:rFonts w:ascii="Arial" w:hAnsi="Arial" w:cs="Arial"/>
          <w:b/>
          <w:lang w:val="en-US"/>
        </w:rPr>
        <w:t>Background:</w:t>
      </w:r>
      <w:r w:rsidRPr="00C00DD1">
        <w:rPr>
          <w:rFonts w:ascii="Arial" w:hAnsi="Arial" w:cs="Arial"/>
          <w:lang w:val="en-US"/>
        </w:rPr>
        <w:t xml:space="preserve"> There are no questionnaires to measure the knowledge of nurses about dementia or Alzheimer’s disease care in Spanish language.</w:t>
      </w:r>
    </w:p>
    <w:p w14:paraId="00E28AE3" w14:textId="77777777" w:rsidR="008D3D79" w:rsidRPr="00C00DD1" w:rsidRDefault="008D3D79" w:rsidP="008D3D79">
      <w:pPr>
        <w:spacing w:line="480" w:lineRule="auto"/>
        <w:rPr>
          <w:rFonts w:ascii="Arial" w:hAnsi="Arial" w:cs="Arial"/>
          <w:lang w:val="en-US"/>
        </w:rPr>
      </w:pPr>
      <w:r w:rsidRPr="00C00DD1">
        <w:rPr>
          <w:rFonts w:ascii="Arial" w:hAnsi="Arial" w:cs="Arial"/>
          <w:b/>
          <w:lang w:val="en-US"/>
        </w:rPr>
        <w:t xml:space="preserve">Objective: </w:t>
      </w:r>
      <w:r w:rsidRPr="00C00DD1">
        <w:rPr>
          <w:rFonts w:ascii="Arial" w:hAnsi="Arial" w:cs="Arial"/>
          <w:lang w:val="en-US"/>
        </w:rPr>
        <w:t>To validate the Spanish version of the Dementia Knowledge Assessment Tool 2 (DKAT2-Sp).</w:t>
      </w:r>
    </w:p>
    <w:p w14:paraId="0DF6C650" w14:textId="77777777" w:rsidR="008D3D79" w:rsidRPr="00C00DD1" w:rsidRDefault="008D3D79" w:rsidP="008D3D79">
      <w:pPr>
        <w:spacing w:line="480" w:lineRule="auto"/>
        <w:rPr>
          <w:rFonts w:ascii="Arial" w:hAnsi="Arial" w:cs="Arial"/>
          <w:lang w:val="en-US"/>
        </w:rPr>
      </w:pPr>
      <w:r w:rsidRPr="00C00DD1">
        <w:rPr>
          <w:rFonts w:ascii="Arial" w:hAnsi="Arial" w:cs="Arial"/>
          <w:b/>
          <w:lang w:val="en-US"/>
        </w:rPr>
        <w:t xml:space="preserve">Methods: </w:t>
      </w:r>
      <w:r w:rsidRPr="00C00DD1">
        <w:rPr>
          <w:rFonts w:ascii="Arial" w:hAnsi="Arial" w:cs="Arial"/>
          <w:lang w:val="en-US"/>
        </w:rPr>
        <w:t xml:space="preserve">The DKAT2 was translated into Spanish and back translated. The new Spanish version was validated in a sample of 361 members of the nursing staff from 24 Nursing Homes and a sample of 297 nursing students in Spain. Psychometrics properties were assessed through an item analysis, a </w:t>
      </w:r>
      <w:proofErr w:type="spellStart"/>
      <w:r w:rsidRPr="00C00DD1">
        <w:rPr>
          <w:rFonts w:ascii="Arial" w:hAnsi="Arial" w:cs="Arial"/>
          <w:lang w:val="en-US"/>
        </w:rPr>
        <w:t>Rasch</w:t>
      </w:r>
      <w:proofErr w:type="spellEnd"/>
      <w:r w:rsidRPr="00C00DD1">
        <w:rPr>
          <w:rFonts w:ascii="Arial" w:hAnsi="Arial" w:cs="Arial"/>
          <w:lang w:val="en-US"/>
        </w:rPr>
        <w:t xml:space="preserve"> analysis, Differential item functioning analysis, construct validity (known groups), and internal consistency (</w:t>
      </w:r>
      <w:proofErr w:type="spellStart"/>
      <w:r w:rsidRPr="00C00DD1">
        <w:rPr>
          <w:rFonts w:ascii="Arial" w:hAnsi="Arial" w:cs="Arial"/>
          <w:lang w:val="en-US"/>
        </w:rPr>
        <w:t>Cronbach’s</w:t>
      </w:r>
      <w:proofErr w:type="spellEnd"/>
      <w:r w:rsidRPr="00C00DD1">
        <w:rPr>
          <w:rFonts w:ascii="Arial" w:hAnsi="Arial" w:cs="Arial"/>
          <w:lang w:val="en-US"/>
        </w:rPr>
        <w:t xml:space="preserve"> alpha)</w:t>
      </w:r>
      <w:r w:rsidRPr="00C00DD1">
        <w:rPr>
          <w:rFonts w:ascii="Arial" w:hAnsi="Arial" w:cs="Arial"/>
          <w:b/>
          <w:lang w:val="en-US"/>
        </w:rPr>
        <w:t xml:space="preserve">. </w:t>
      </w:r>
    </w:p>
    <w:p w14:paraId="4F22A61B" w14:textId="77777777" w:rsidR="008D3D79" w:rsidRPr="00C00DD1" w:rsidRDefault="008D3D79" w:rsidP="008D3D79">
      <w:pPr>
        <w:spacing w:line="480" w:lineRule="auto"/>
        <w:rPr>
          <w:rFonts w:ascii="Arial" w:hAnsi="Arial" w:cs="Arial"/>
          <w:lang w:val="en-US"/>
        </w:rPr>
      </w:pPr>
      <w:r w:rsidRPr="00C00DD1">
        <w:rPr>
          <w:rFonts w:ascii="Arial" w:hAnsi="Arial" w:cs="Arial"/>
          <w:b/>
          <w:lang w:val="en-US"/>
        </w:rPr>
        <w:t xml:space="preserve">Results: </w:t>
      </w:r>
      <w:r w:rsidRPr="00C00DD1">
        <w:rPr>
          <w:rFonts w:ascii="Arial" w:hAnsi="Arial" w:cs="Arial"/>
          <w:lang w:val="en-US"/>
        </w:rPr>
        <w:t>The 21 items of the DKAT2-Sp fit the model well showing a wide range of difficulty. Four items have differential items functioning between nursing professionals and students. The DKAT2-Sp shows acceptable internal consistency (</w:t>
      </w:r>
      <w:proofErr w:type="spellStart"/>
      <w:r w:rsidRPr="00C00DD1">
        <w:rPr>
          <w:rFonts w:ascii="Arial" w:hAnsi="Arial" w:cs="Arial"/>
          <w:lang w:val="en-US"/>
        </w:rPr>
        <w:t>Cronbach</w:t>
      </w:r>
      <w:proofErr w:type="spellEnd"/>
      <w:r w:rsidRPr="00C00DD1">
        <w:rPr>
          <w:rFonts w:ascii="Arial" w:hAnsi="Arial" w:cs="Arial"/>
          <w:lang w:val="en-US"/>
        </w:rPr>
        <w:t xml:space="preserve"> alpha= 0.76 for nursing profes</w:t>
      </w:r>
      <w:r>
        <w:rPr>
          <w:rFonts w:ascii="Arial" w:hAnsi="Arial" w:cs="Arial"/>
          <w:lang w:val="en-US"/>
        </w:rPr>
        <w:t>sionals and 0.83 for students).</w:t>
      </w:r>
      <w:r w:rsidRPr="00C00DD1">
        <w:rPr>
          <w:rFonts w:ascii="Arial" w:hAnsi="Arial" w:cs="Arial"/>
          <w:lang w:val="en-US"/>
        </w:rPr>
        <w:t xml:space="preserve"> Scores obtained in the known groups test were as hypothesized (Nursing homes staff mean= 15.57 </w:t>
      </w:r>
      <w:proofErr w:type="spellStart"/>
      <w:r w:rsidRPr="00C00DD1">
        <w:rPr>
          <w:rFonts w:ascii="Arial" w:hAnsi="Arial" w:cs="Arial"/>
          <w:lang w:val="en-US"/>
        </w:rPr>
        <w:t>vs</w:t>
      </w:r>
      <w:proofErr w:type="spellEnd"/>
      <w:r w:rsidRPr="00C00DD1">
        <w:rPr>
          <w:rFonts w:ascii="Arial" w:hAnsi="Arial" w:cs="Arial"/>
          <w:lang w:val="en-US"/>
        </w:rPr>
        <w:t xml:space="preserve"> Nursing students mean= 12.85; p&lt;0.0001 for means difference), supporting construct validity.</w:t>
      </w:r>
    </w:p>
    <w:p w14:paraId="7F4B443E" w14:textId="77777777" w:rsidR="008D3D79" w:rsidRPr="00C00DD1" w:rsidRDefault="008D3D79" w:rsidP="008D3D79">
      <w:pPr>
        <w:spacing w:line="480" w:lineRule="auto"/>
        <w:rPr>
          <w:rFonts w:ascii="Arial" w:hAnsi="Arial" w:cs="Arial"/>
          <w:lang w:val="en-US"/>
        </w:rPr>
      </w:pPr>
      <w:r w:rsidRPr="00C00DD1">
        <w:rPr>
          <w:rFonts w:ascii="Arial" w:hAnsi="Arial" w:cs="Arial"/>
          <w:b/>
          <w:lang w:val="en-US"/>
        </w:rPr>
        <w:t xml:space="preserve">Conclusions: </w:t>
      </w:r>
      <w:r w:rsidRPr="00C00DD1">
        <w:rPr>
          <w:rFonts w:ascii="Arial" w:hAnsi="Arial" w:cs="Arial"/>
          <w:lang w:val="en-US"/>
        </w:rPr>
        <w:t>The DKAT2-Sp is a reliable and valid questionnaire to measure knowledge about dementia</w:t>
      </w:r>
      <w:r>
        <w:rPr>
          <w:rFonts w:ascii="Arial" w:hAnsi="Arial" w:cs="Arial"/>
          <w:lang w:val="en-US"/>
        </w:rPr>
        <w:t xml:space="preserve"> </w:t>
      </w:r>
      <w:r w:rsidRPr="00C00DD1">
        <w:rPr>
          <w:rFonts w:ascii="Arial" w:hAnsi="Arial" w:cs="Arial"/>
          <w:lang w:val="en-US"/>
        </w:rPr>
        <w:t>both in nursing professionals and nursing students in Spanish-speaking contexts</w:t>
      </w:r>
      <w:r w:rsidRPr="00C00DD1">
        <w:rPr>
          <w:rFonts w:ascii="Arial" w:hAnsi="Arial" w:cs="Arial"/>
          <w:b/>
          <w:lang w:val="en-US"/>
        </w:rPr>
        <w:t>.</w:t>
      </w:r>
    </w:p>
    <w:p w14:paraId="0585EC5F" w14:textId="77777777" w:rsidR="008D3D79" w:rsidRPr="00C00DD1" w:rsidRDefault="008D3D79" w:rsidP="008D3D79">
      <w:pPr>
        <w:spacing w:line="480" w:lineRule="auto"/>
        <w:rPr>
          <w:rFonts w:ascii="Arial" w:hAnsi="Arial" w:cs="Arial"/>
          <w:lang w:val="en-US"/>
        </w:rPr>
      </w:pPr>
      <w:r w:rsidRPr="00C00DD1">
        <w:rPr>
          <w:rFonts w:ascii="Arial" w:hAnsi="Arial" w:cs="Arial"/>
          <w:lang w:val="en-US"/>
        </w:rPr>
        <w:t>Keywords: Alzheimer`s disease, validation, knowledge, dementia, nursing care</w:t>
      </w:r>
    </w:p>
    <w:p w14:paraId="7DC9B713" w14:textId="77777777" w:rsidR="008D3D79" w:rsidRDefault="008D3D79" w:rsidP="008D3D79"/>
    <w:p w14:paraId="172E57DC" w14:textId="3E814771" w:rsidR="008D3D79" w:rsidRDefault="008D3D79">
      <w:pPr>
        <w:rPr>
          <w:rFonts w:ascii="Arial" w:hAnsi="Arial" w:cs="Times New Roman"/>
          <w:b/>
          <w:lang w:val="en-US"/>
        </w:rPr>
      </w:pPr>
      <w:r>
        <w:rPr>
          <w:rFonts w:ascii="Arial" w:hAnsi="Arial" w:cs="Times New Roman"/>
          <w:b/>
          <w:lang w:val="en-US"/>
        </w:rPr>
        <w:br w:type="page"/>
      </w:r>
    </w:p>
    <w:p w14:paraId="009E977E" w14:textId="77777777" w:rsidR="008D3D79" w:rsidRDefault="008D3D79" w:rsidP="00253FAA">
      <w:pPr>
        <w:spacing w:line="480" w:lineRule="auto"/>
        <w:jc w:val="both"/>
        <w:rPr>
          <w:rFonts w:ascii="Arial" w:hAnsi="Arial" w:cs="Times New Roman"/>
          <w:b/>
          <w:lang w:val="en-US"/>
        </w:rPr>
      </w:pPr>
    </w:p>
    <w:p w14:paraId="1D1363EF" w14:textId="440860D3" w:rsidR="00567CB0" w:rsidRPr="00253FAA" w:rsidRDefault="00567CB0" w:rsidP="00253FAA">
      <w:pPr>
        <w:spacing w:line="480" w:lineRule="auto"/>
        <w:jc w:val="both"/>
        <w:rPr>
          <w:rFonts w:ascii="Arial" w:hAnsi="Arial" w:cs="Times New Roman"/>
          <w:b/>
          <w:lang w:val="en-US"/>
        </w:rPr>
      </w:pPr>
      <w:r w:rsidRPr="00253FAA">
        <w:rPr>
          <w:rFonts w:ascii="Arial" w:hAnsi="Arial" w:cs="Times New Roman"/>
          <w:b/>
          <w:lang w:val="en-US"/>
        </w:rPr>
        <w:t>INTRODUCTION</w:t>
      </w:r>
    </w:p>
    <w:p w14:paraId="07007A90" w14:textId="0B2CE10F" w:rsidR="008246FA" w:rsidRPr="00253FAA" w:rsidRDefault="00C51D0B" w:rsidP="00253FAA">
      <w:pPr>
        <w:spacing w:line="480" w:lineRule="auto"/>
        <w:jc w:val="both"/>
        <w:rPr>
          <w:rFonts w:ascii="Arial" w:hAnsi="Arial" w:cs="Times New Roman"/>
          <w:lang w:val="en-US"/>
        </w:rPr>
      </w:pPr>
      <w:r w:rsidRPr="00253FAA">
        <w:rPr>
          <w:rFonts w:ascii="Arial" w:hAnsi="Arial" w:cs="Times New Roman"/>
          <w:lang w:val="en-US"/>
        </w:rPr>
        <w:t xml:space="preserve">The most common form of </w:t>
      </w:r>
      <w:r w:rsidR="00F110D0" w:rsidRPr="00253FAA">
        <w:rPr>
          <w:rFonts w:ascii="Arial" w:hAnsi="Arial" w:cs="Times New Roman"/>
          <w:lang w:val="en-US"/>
        </w:rPr>
        <w:t xml:space="preserve">dementia worldwide </w:t>
      </w:r>
      <w:r w:rsidRPr="00253FAA">
        <w:rPr>
          <w:rFonts w:ascii="Arial" w:hAnsi="Arial" w:cs="Times New Roman"/>
          <w:lang w:val="en-US"/>
        </w:rPr>
        <w:t xml:space="preserve">is Alzheimer's disease </w:t>
      </w:r>
      <w:r w:rsidR="00E9622A" w:rsidRPr="00253FAA">
        <w:rPr>
          <w:rFonts w:ascii="Arial" w:hAnsi="Arial" w:cs="Times New Roman"/>
          <w:lang w:val="en-US"/>
        </w:rPr>
        <w:t xml:space="preserve">(AD) </w:t>
      </w:r>
      <w:r w:rsidRPr="00253FAA">
        <w:rPr>
          <w:rFonts w:ascii="Arial" w:hAnsi="Arial" w:cs="Times New Roman"/>
          <w:lang w:val="en-US"/>
        </w:rPr>
        <w:t>(</w:t>
      </w:r>
      <w:r w:rsidR="00E657CD" w:rsidRPr="00E657CD">
        <w:rPr>
          <w:rFonts w:ascii="Arial" w:hAnsi="Arial" w:cs="Times New Roman"/>
          <w:color w:val="FF0000"/>
          <w:lang w:val="en-US"/>
        </w:rPr>
        <w:t>5</w:t>
      </w:r>
      <w:r w:rsidRPr="00E657CD">
        <w:rPr>
          <w:rFonts w:ascii="Arial" w:hAnsi="Arial" w:cs="Times New Roman"/>
          <w:color w:val="FF0000"/>
          <w:lang w:val="en-US"/>
        </w:rPr>
        <w:t>0-70%</w:t>
      </w:r>
      <w:r w:rsidRPr="00253FAA">
        <w:rPr>
          <w:rFonts w:ascii="Arial" w:hAnsi="Arial" w:cs="Times New Roman"/>
          <w:lang w:val="en-US"/>
        </w:rPr>
        <w:t xml:space="preserve"> of cases)</w:t>
      </w:r>
      <w:r w:rsidR="00E657CD">
        <w:rPr>
          <w:rFonts w:ascii="Arial" w:hAnsi="Arial" w:cs="Times New Roman"/>
          <w:lang w:val="en-US"/>
        </w:rPr>
        <w:t xml:space="preserve"> </w:t>
      </w:r>
      <w:proofErr w:type="gramStart"/>
      <w:r w:rsidR="00E657CD">
        <w:rPr>
          <w:rFonts w:ascii="Arial" w:hAnsi="Arial" w:cs="Times New Roman"/>
          <w:lang w:val="en-US"/>
        </w:rPr>
        <w:t xml:space="preserve">( </w:t>
      </w:r>
      <w:r w:rsidR="00E657CD" w:rsidRPr="00E657CD">
        <w:rPr>
          <w:rFonts w:ascii="Arial" w:hAnsi="Arial" w:cs="Times New Roman"/>
          <w:color w:val="FF0000"/>
          <w:lang w:val="en-US"/>
        </w:rPr>
        <w:t>ref</w:t>
      </w:r>
      <w:proofErr w:type="gramEnd"/>
      <w:r w:rsidR="00E657CD">
        <w:rPr>
          <w:rFonts w:ascii="Arial" w:hAnsi="Arial" w:cs="Times New Roman"/>
          <w:lang w:val="en-US"/>
        </w:rPr>
        <w:t xml:space="preserve">) </w:t>
      </w:r>
      <w:r w:rsidRPr="00253FAA">
        <w:rPr>
          <w:rFonts w:ascii="Arial" w:hAnsi="Arial" w:cs="Times New Roman"/>
          <w:lang w:val="en-US"/>
        </w:rPr>
        <w:t>, followed by vascular dementia (12.5-25%)</w:t>
      </w:r>
      <w:r w:rsidR="00DE052C">
        <w:rPr>
          <w:rFonts w:ascii="Arial" w:hAnsi="Arial" w:cs="Times New Roman"/>
          <w:lang w:val="en-US"/>
        </w:rPr>
        <w:t xml:space="preserve"> </w:t>
      </w:r>
      <w:r w:rsidR="00DE052C">
        <w:rPr>
          <w:rFonts w:ascii="Arial" w:hAnsi="Arial" w:cs="Times New Roman"/>
          <w:lang w:val="en-US"/>
        </w:rPr>
        <w:fldChar w:fldCharType="begin"/>
      </w:r>
      <w:r w:rsidR="00DE052C">
        <w:rPr>
          <w:rFonts w:ascii="Arial" w:hAnsi="Arial" w:cs="Times New Roman"/>
          <w:lang w:val="en-US"/>
        </w:rPr>
        <w:instrText>ADDIN RW.CITE{{42 Qiu,C. 2007}}</w:instrText>
      </w:r>
      <w:r w:rsidR="00DE052C">
        <w:rPr>
          <w:rFonts w:ascii="Arial" w:hAnsi="Arial" w:cs="Times New Roman"/>
          <w:lang w:val="en-US"/>
        </w:rPr>
        <w:fldChar w:fldCharType="separate"/>
      </w:r>
      <w:r w:rsidR="00DE052C" w:rsidRPr="00DE052C">
        <w:rPr>
          <w:rFonts w:ascii="Arial" w:hAnsi="Arial" w:cs="Arial"/>
          <w:lang w:val="en-US"/>
        </w:rPr>
        <w:t>[1]</w:t>
      </w:r>
      <w:r w:rsidR="00DE052C">
        <w:rPr>
          <w:rFonts w:ascii="Arial" w:hAnsi="Arial" w:cs="Times New Roman"/>
          <w:lang w:val="en-US"/>
        </w:rPr>
        <w:fldChar w:fldCharType="end"/>
      </w:r>
      <w:r w:rsidR="00954420" w:rsidRPr="00253FAA">
        <w:rPr>
          <w:rFonts w:ascii="Arial" w:hAnsi="Arial" w:cs="Times New Roman"/>
          <w:lang w:val="en-US"/>
        </w:rPr>
        <w:t>.</w:t>
      </w:r>
      <w:r w:rsidR="00F110D0" w:rsidRPr="00253FAA">
        <w:rPr>
          <w:rFonts w:ascii="Arial" w:hAnsi="Arial" w:cs="Times New Roman"/>
          <w:color w:val="FF0000"/>
          <w:lang w:val="en-US"/>
        </w:rPr>
        <w:t xml:space="preserve"> </w:t>
      </w:r>
      <w:r w:rsidR="00B234F8" w:rsidRPr="00253FAA">
        <w:rPr>
          <w:rFonts w:ascii="Arial" w:hAnsi="Arial" w:cs="Times New Roman"/>
          <w:lang w:val="en-US"/>
        </w:rPr>
        <w:t xml:space="preserve">In </w:t>
      </w:r>
      <w:r w:rsidR="007C2519" w:rsidRPr="00253FAA">
        <w:rPr>
          <w:rFonts w:ascii="Arial" w:hAnsi="Arial" w:cs="Times New Roman"/>
          <w:lang w:val="en-US"/>
        </w:rPr>
        <w:t>S</w:t>
      </w:r>
      <w:r w:rsidR="00B234F8" w:rsidRPr="00253FAA">
        <w:rPr>
          <w:rFonts w:ascii="Arial" w:hAnsi="Arial" w:cs="Times New Roman"/>
          <w:lang w:val="en-US"/>
        </w:rPr>
        <w:t>pain,</w:t>
      </w:r>
      <w:r w:rsidR="007C2519" w:rsidRPr="00253FAA">
        <w:rPr>
          <w:rFonts w:ascii="Arial" w:hAnsi="Arial" w:cs="Times New Roman"/>
          <w:lang w:val="en-US"/>
        </w:rPr>
        <w:t xml:space="preserve"> there are approximately 600,000</w:t>
      </w:r>
      <w:r w:rsidR="00F110D0" w:rsidRPr="00253FAA">
        <w:rPr>
          <w:rFonts w:ascii="Arial" w:hAnsi="Arial" w:cs="Times New Roman"/>
          <w:lang w:val="en-US"/>
        </w:rPr>
        <w:t xml:space="preserve"> people suffering dementia, and around</w:t>
      </w:r>
      <w:r w:rsidR="007C2519" w:rsidRPr="00253FAA">
        <w:rPr>
          <w:rFonts w:ascii="Arial" w:hAnsi="Arial" w:cs="Times New Roman"/>
          <w:lang w:val="en-US"/>
        </w:rPr>
        <w:t xml:space="preserve"> 400,000 </w:t>
      </w:r>
      <w:r w:rsidR="00F110D0" w:rsidRPr="00253FAA">
        <w:rPr>
          <w:rFonts w:ascii="Arial" w:hAnsi="Arial" w:cs="Times New Roman"/>
          <w:lang w:val="en-US"/>
        </w:rPr>
        <w:t>with</w:t>
      </w:r>
      <w:r w:rsidR="007C2519" w:rsidRPr="00253FAA">
        <w:rPr>
          <w:rFonts w:ascii="Arial" w:hAnsi="Arial" w:cs="Times New Roman"/>
          <w:lang w:val="en-US"/>
        </w:rPr>
        <w:t xml:space="preserve"> Alzheimer`s disease</w:t>
      </w:r>
      <w:r w:rsidR="00DE052C">
        <w:rPr>
          <w:rFonts w:ascii="Arial" w:hAnsi="Arial" w:cs="Times New Roman"/>
          <w:lang w:val="en-US"/>
        </w:rPr>
        <w:t xml:space="preserve"> </w:t>
      </w:r>
      <w:r w:rsidR="00954420" w:rsidRPr="00253FAA">
        <w:rPr>
          <w:rFonts w:ascii="Arial" w:hAnsi="Arial" w:cs="Times New Roman"/>
          <w:lang w:val="en-US"/>
        </w:rPr>
        <w:fldChar w:fldCharType="begin"/>
      </w:r>
      <w:r w:rsidR="00981782" w:rsidRPr="00253FAA">
        <w:rPr>
          <w:rFonts w:ascii="Arial" w:hAnsi="Arial" w:cs="Times New Roman"/>
          <w:lang w:val="en-US"/>
        </w:rPr>
        <w:instrText>ADDIN RW.CITE{{36 dePedro-Cuesta,J. 2009}}</w:instrText>
      </w:r>
      <w:r w:rsidR="00954420" w:rsidRPr="00253FAA">
        <w:rPr>
          <w:rFonts w:ascii="Arial" w:hAnsi="Arial" w:cs="Times New Roman"/>
          <w:lang w:val="en-US"/>
        </w:rPr>
        <w:fldChar w:fldCharType="separate"/>
      </w:r>
      <w:r w:rsidR="00DE052C" w:rsidRPr="00DE052C">
        <w:rPr>
          <w:rFonts w:ascii="Arial" w:hAnsi="Arial" w:cs="Times New Roman"/>
          <w:lang w:val="en-US"/>
        </w:rPr>
        <w:t>[2]</w:t>
      </w:r>
      <w:r w:rsidR="00954420" w:rsidRPr="00253FAA">
        <w:rPr>
          <w:rFonts w:ascii="Arial" w:hAnsi="Arial" w:cs="Times New Roman"/>
          <w:lang w:val="en-US"/>
        </w:rPr>
        <w:fldChar w:fldCharType="end"/>
      </w:r>
      <w:r w:rsidR="00954420" w:rsidRPr="00253FAA">
        <w:rPr>
          <w:rFonts w:ascii="Arial" w:hAnsi="Arial" w:cs="Times New Roman"/>
          <w:lang w:val="en-US"/>
        </w:rPr>
        <w:t>.</w:t>
      </w:r>
    </w:p>
    <w:p w14:paraId="2B93B372" w14:textId="45F19A1A" w:rsidR="00E9622A" w:rsidRPr="00253FAA" w:rsidRDefault="00E9622A" w:rsidP="00253FAA">
      <w:pPr>
        <w:spacing w:line="480" w:lineRule="auto"/>
        <w:jc w:val="both"/>
        <w:rPr>
          <w:rFonts w:ascii="Arial" w:hAnsi="Arial" w:cs="Times New Roman"/>
          <w:lang w:val="en-US"/>
        </w:rPr>
      </w:pPr>
      <w:r w:rsidRPr="00253FAA">
        <w:rPr>
          <w:rFonts w:ascii="Arial" w:hAnsi="Arial" w:cs="Times New Roman"/>
          <w:lang w:val="en-US"/>
        </w:rPr>
        <w:t xml:space="preserve">Quality care for </w:t>
      </w:r>
      <w:r w:rsidR="00737D7A">
        <w:rPr>
          <w:rFonts w:ascii="Arial" w:hAnsi="Arial" w:cs="Times New Roman"/>
          <w:lang w:val="en-US"/>
        </w:rPr>
        <w:t>people with dementia</w:t>
      </w:r>
      <w:r w:rsidRPr="00253FAA">
        <w:rPr>
          <w:rFonts w:ascii="Arial" w:hAnsi="Arial" w:cs="Times New Roman"/>
          <w:lang w:val="en-US"/>
        </w:rPr>
        <w:t xml:space="preserve"> should be based on the recommendations of clinical guidelines</w:t>
      </w:r>
      <w:r w:rsidR="00EC4A26">
        <w:rPr>
          <w:rFonts w:ascii="Arial" w:hAnsi="Arial" w:cs="Times New Roman"/>
          <w:lang w:val="en-US"/>
        </w:rPr>
        <w:t xml:space="preserve"> </w:t>
      </w:r>
      <w:r w:rsidR="00785B10" w:rsidRPr="00253FAA">
        <w:rPr>
          <w:rFonts w:ascii="Arial" w:hAnsi="Arial" w:cs="Times New Roman"/>
          <w:lang w:val="en-US"/>
        </w:rPr>
        <w:fldChar w:fldCharType="begin"/>
      </w:r>
      <w:r w:rsidR="00981782" w:rsidRPr="00253FAA">
        <w:rPr>
          <w:rFonts w:ascii="Arial" w:hAnsi="Arial" w:cs="Times New Roman"/>
          <w:lang w:val="en-US"/>
        </w:rPr>
        <w:instrText>ADDIN RW.CITE{{62 GrupodetrabajodelaGuíadePrácticaClínicasobrelaatenciónintegralalaspersonasconenfermedaddeAlzheimeryotrasdemencias 2011; 186 AsociaciónProfesionaldeenfermerasdeOntario.RegisteredNursesAssociationofOntario.RNAO 2010; 158 NationalInstituteforHealthandClinicalExcellence(GreatBritain) 2006; 184 AsociaciónProfesionaldeenfermerasdeOntario.RegisteredNursesAssociationofOntario.RNAO 2010}}</w:instrText>
      </w:r>
      <w:r w:rsidR="00785B10" w:rsidRPr="00253FAA">
        <w:rPr>
          <w:rFonts w:ascii="Arial" w:hAnsi="Arial" w:cs="Times New Roman"/>
          <w:lang w:val="en-US"/>
        </w:rPr>
        <w:fldChar w:fldCharType="separate"/>
      </w:r>
      <w:r w:rsidR="00DE052C" w:rsidRPr="00DE052C">
        <w:rPr>
          <w:rFonts w:ascii="Arial" w:hAnsi="Arial" w:cs="Times New Roman"/>
          <w:lang w:val="en-US"/>
        </w:rPr>
        <w:t>[3-6]</w:t>
      </w:r>
      <w:r w:rsidR="00785B10" w:rsidRPr="00253FAA">
        <w:rPr>
          <w:rFonts w:ascii="Arial" w:hAnsi="Arial" w:cs="Times New Roman"/>
          <w:lang w:val="en-US"/>
        </w:rPr>
        <w:fldChar w:fldCharType="end"/>
      </w:r>
      <w:r w:rsidRPr="00253FAA">
        <w:rPr>
          <w:rFonts w:ascii="Arial" w:hAnsi="Arial" w:cs="Times New Roman"/>
          <w:lang w:val="en-US"/>
        </w:rPr>
        <w:t xml:space="preserve">. An up-to-date knowledge of these recommendations </w:t>
      </w:r>
      <w:r w:rsidR="00784A76">
        <w:rPr>
          <w:rFonts w:ascii="Arial" w:hAnsi="Arial" w:cs="Times New Roman"/>
          <w:lang w:val="en-US"/>
        </w:rPr>
        <w:t xml:space="preserve">and their context </w:t>
      </w:r>
      <w:r w:rsidRPr="00253FAA">
        <w:rPr>
          <w:rFonts w:ascii="Arial" w:hAnsi="Arial" w:cs="Times New Roman"/>
          <w:lang w:val="en-US"/>
        </w:rPr>
        <w:t xml:space="preserve">is an important issue for nursing practice. </w:t>
      </w:r>
      <w:r w:rsidR="003C26D7" w:rsidRPr="00253FAA">
        <w:rPr>
          <w:rFonts w:ascii="Arial" w:hAnsi="Arial" w:cs="Times New Roman"/>
          <w:lang w:val="en-US"/>
        </w:rPr>
        <w:t xml:space="preserve">This knowledge can be measured; so having validated tools is key to </w:t>
      </w:r>
      <w:r w:rsidR="00F212AD" w:rsidRPr="00253FAA">
        <w:rPr>
          <w:rFonts w:ascii="Arial" w:hAnsi="Arial" w:cs="Times New Roman"/>
          <w:lang w:val="en-US"/>
        </w:rPr>
        <w:t>identify</w:t>
      </w:r>
      <w:r w:rsidR="003C26D7" w:rsidRPr="00253FAA">
        <w:rPr>
          <w:rFonts w:ascii="Arial" w:hAnsi="Arial" w:cs="Times New Roman"/>
          <w:lang w:val="en-US"/>
        </w:rPr>
        <w:t xml:space="preserve"> knowledge gaps in health professionals, caregivers and the general public</w:t>
      </w:r>
      <w:r w:rsidR="00950FDA" w:rsidRPr="00253FAA">
        <w:rPr>
          <w:rFonts w:ascii="Arial" w:hAnsi="Arial" w:cs="Times New Roman"/>
          <w:lang w:val="en-US"/>
        </w:rPr>
        <w:t xml:space="preserve"> </w:t>
      </w:r>
      <w:r w:rsidR="00950FDA" w:rsidRPr="00253FAA">
        <w:rPr>
          <w:rFonts w:ascii="Arial" w:hAnsi="Arial" w:cs="Times New Roman"/>
          <w:lang w:val="en-US"/>
        </w:rPr>
        <w:fldChar w:fldCharType="begin"/>
      </w:r>
      <w:r w:rsidR="00981782" w:rsidRPr="00253FAA">
        <w:rPr>
          <w:rFonts w:ascii="Arial" w:hAnsi="Arial" w:cs="Times New Roman"/>
          <w:lang w:val="en-US"/>
        </w:rPr>
        <w:instrText>ADDIN RW.CITE{{129 Spector,Aimee 2012}}</w:instrText>
      </w:r>
      <w:r w:rsidR="00950FDA" w:rsidRPr="00253FAA">
        <w:rPr>
          <w:rFonts w:ascii="Arial" w:hAnsi="Arial" w:cs="Times New Roman"/>
          <w:lang w:val="en-US"/>
        </w:rPr>
        <w:fldChar w:fldCharType="separate"/>
      </w:r>
      <w:r w:rsidR="00DE052C" w:rsidRPr="00DE052C">
        <w:rPr>
          <w:rFonts w:ascii="Arial" w:hAnsi="Arial" w:cs="Times New Roman"/>
          <w:lang w:val="en-US"/>
        </w:rPr>
        <w:t>[7]</w:t>
      </w:r>
      <w:r w:rsidR="00950FDA" w:rsidRPr="00253FAA">
        <w:rPr>
          <w:rFonts w:ascii="Arial" w:hAnsi="Arial" w:cs="Times New Roman"/>
          <w:lang w:val="en-US"/>
        </w:rPr>
        <w:fldChar w:fldCharType="end"/>
      </w:r>
      <w:r w:rsidR="003C26D7" w:rsidRPr="00253FAA">
        <w:rPr>
          <w:rFonts w:ascii="Arial" w:hAnsi="Arial" w:cs="Times New Roman"/>
          <w:lang w:val="en-US"/>
        </w:rPr>
        <w:t xml:space="preserve">. </w:t>
      </w:r>
    </w:p>
    <w:p w14:paraId="4F9E3FC5" w14:textId="09A4C582" w:rsidR="00296065" w:rsidRDefault="00F212AD" w:rsidP="00253FAA">
      <w:pPr>
        <w:spacing w:line="480" w:lineRule="auto"/>
        <w:jc w:val="both"/>
        <w:rPr>
          <w:rFonts w:ascii="Arial" w:hAnsi="Arial" w:cs="Times New Roman"/>
          <w:lang w:val="en-US"/>
        </w:rPr>
      </w:pPr>
      <w:r w:rsidRPr="00433CE7">
        <w:rPr>
          <w:rFonts w:ascii="Arial" w:hAnsi="Arial" w:cs="Times New Roman"/>
          <w:color w:val="FF0000"/>
          <w:lang w:val="en-US"/>
        </w:rPr>
        <w:t>A number of questionnaires and scales have been developed to measure knowledge about</w:t>
      </w:r>
      <w:r w:rsidR="00940EE8" w:rsidRPr="00433CE7">
        <w:rPr>
          <w:rFonts w:ascii="Arial" w:hAnsi="Arial" w:cs="Times New Roman"/>
          <w:color w:val="FF0000"/>
          <w:lang w:val="en-US"/>
        </w:rPr>
        <w:t xml:space="preserve"> dementia care</w:t>
      </w:r>
      <w:r w:rsidR="00296065" w:rsidRPr="00433CE7">
        <w:rPr>
          <w:rFonts w:ascii="Arial" w:hAnsi="Arial" w:cs="Times New Roman"/>
          <w:color w:val="FF0000"/>
          <w:lang w:val="en-US"/>
        </w:rPr>
        <w:t>. These instruments have different psychometric properties and were targeted to different populations. The choice of the most appropriate instrument depends on its characteristics</w:t>
      </w:r>
      <w:r w:rsidR="00433CE7" w:rsidRPr="00433CE7">
        <w:rPr>
          <w:rFonts w:ascii="Arial" w:hAnsi="Arial" w:cs="Times New Roman"/>
          <w:lang w:val="en-US"/>
        </w:rPr>
        <w:t xml:space="preserve"> </w:t>
      </w:r>
      <w:r w:rsidR="00433CE7" w:rsidRPr="00253FAA">
        <w:rPr>
          <w:rFonts w:ascii="Arial" w:hAnsi="Arial" w:cs="Times New Roman"/>
          <w:lang w:val="en-US"/>
        </w:rPr>
        <w:fldChar w:fldCharType="begin"/>
      </w:r>
      <w:r w:rsidR="00433CE7">
        <w:rPr>
          <w:rFonts w:ascii="Arial" w:hAnsi="Arial" w:cs="Times New Roman"/>
          <w:lang w:val="en-US"/>
        </w:rPr>
        <w:instrText>ADDIN RW.CITE{{129 Spector,Aimee 2012; 84 Sullivan,K.A. 2007}}</w:instrText>
      </w:r>
      <w:r w:rsidR="00433CE7" w:rsidRPr="00253FAA">
        <w:rPr>
          <w:rFonts w:ascii="Arial" w:hAnsi="Arial" w:cs="Times New Roman"/>
          <w:lang w:val="en-US"/>
        </w:rPr>
        <w:fldChar w:fldCharType="separate"/>
      </w:r>
      <w:r w:rsidR="00433CE7" w:rsidRPr="00DE052C">
        <w:rPr>
          <w:rFonts w:ascii="Arial" w:hAnsi="Arial" w:cs="Times New Roman"/>
          <w:lang w:val="en-US"/>
        </w:rPr>
        <w:t>[7,8]</w:t>
      </w:r>
      <w:r w:rsidR="00433CE7" w:rsidRPr="00253FAA">
        <w:rPr>
          <w:rFonts w:ascii="Arial" w:hAnsi="Arial" w:cs="Times New Roman"/>
          <w:lang w:val="en-US"/>
        </w:rPr>
        <w:fldChar w:fldCharType="end"/>
      </w:r>
      <w:r w:rsidR="00433CE7" w:rsidRPr="00253FAA">
        <w:rPr>
          <w:rFonts w:ascii="Arial" w:hAnsi="Arial" w:cs="Times New Roman"/>
          <w:lang w:val="en-US"/>
        </w:rPr>
        <w:t>.</w:t>
      </w:r>
    </w:p>
    <w:p w14:paraId="5527224F" w14:textId="6B585114" w:rsidR="002B1910" w:rsidRPr="00253FAA" w:rsidRDefault="00944A34" w:rsidP="00253FAA">
      <w:pPr>
        <w:spacing w:line="480" w:lineRule="auto"/>
        <w:jc w:val="both"/>
        <w:rPr>
          <w:rFonts w:ascii="Arial" w:hAnsi="Arial" w:cs="Times New Roman"/>
          <w:lang w:val="en-US"/>
        </w:rPr>
      </w:pPr>
      <w:r w:rsidRPr="00253FAA">
        <w:rPr>
          <w:rFonts w:ascii="Arial" w:hAnsi="Arial" w:cs="Times New Roman"/>
          <w:lang w:val="en-US"/>
        </w:rPr>
        <w:t>By searching the literature we identified 4 questionnaires</w:t>
      </w:r>
      <w:r w:rsidR="00F73DCF">
        <w:rPr>
          <w:rFonts w:ascii="Arial" w:hAnsi="Arial" w:cs="Times New Roman"/>
          <w:lang w:val="en-US"/>
        </w:rPr>
        <w:t xml:space="preserve"> to measure knowledge on Alzheimer’s disease, namely </w:t>
      </w:r>
      <w:r w:rsidR="00CB5916" w:rsidRPr="00253FAA">
        <w:rPr>
          <w:rFonts w:ascii="Arial" w:hAnsi="Arial" w:cs="Times New Roman"/>
          <w:lang w:val="en-US"/>
        </w:rPr>
        <w:t>Alzheimer´s Disease Knowledge Test (ADKT) 1988</w:t>
      </w:r>
      <w:r w:rsidR="00295BE4" w:rsidRPr="00253FAA">
        <w:rPr>
          <w:rFonts w:ascii="Arial" w:hAnsi="Arial" w:cs="Times New Roman"/>
          <w:lang w:val="en-US"/>
        </w:rPr>
        <w:t xml:space="preserve"> </w:t>
      </w:r>
      <w:r w:rsidR="00295BE4" w:rsidRPr="00253FAA">
        <w:rPr>
          <w:rFonts w:ascii="Arial" w:hAnsi="Arial" w:cs="Times New Roman"/>
          <w:lang w:val="en-US"/>
        </w:rPr>
        <w:fldChar w:fldCharType="begin"/>
      </w:r>
      <w:r w:rsidR="00981782" w:rsidRPr="00253FAA">
        <w:rPr>
          <w:rFonts w:ascii="Arial" w:hAnsi="Arial" w:cs="Times New Roman"/>
          <w:lang w:val="en-US"/>
        </w:rPr>
        <w:instrText>ADDIN RW.CITE{{154 Dieckmann,L. 1988}}</w:instrText>
      </w:r>
      <w:r w:rsidR="00295BE4" w:rsidRPr="00253FAA">
        <w:rPr>
          <w:rFonts w:ascii="Arial" w:hAnsi="Arial" w:cs="Times New Roman"/>
          <w:lang w:val="en-US"/>
        </w:rPr>
        <w:fldChar w:fldCharType="separate"/>
      </w:r>
      <w:r w:rsidR="00DE052C" w:rsidRPr="00DE052C">
        <w:rPr>
          <w:rFonts w:ascii="Arial" w:hAnsi="Arial" w:cs="Times New Roman"/>
          <w:lang w:val="en-US"/>
        </w:rPr>
        <w:t>[9]</w:t>
      </w:r>
      <w:r w:rsidR="00295BE4" w:rsidRPr="00253FAA">
        <w:rPr>
          <w:rFonts w:ascii="Arial" w:hAnsi="Arial" w:cs="Times New Roman"/>
          <w:lang w:val="en-US"/>
        </w:rPr>
        <w:fldChar w:fldCharType="end"/>
      </w:r>
      <w:r w:rsidRPr="00253FAA">
        <w:rPr>
          <w:rFonts w:ascii="Arial" w:hAnsi="Arial" w:cs="Times New Roman"/>
          <w:lang w:val="en-US"/>
        </w:rPr>
        <w:t>;</w:t>
      </w:r>
      <w:r w:rsidR="00F73DCF">
        <w:rPr>
          <w:rFonts w:ascii="Arial" w:hAnsi="Arial" w:cs="Times New Roman"/>
          <w:lang w:val="en-US"/>
        </w:rPr>
        <w:t xml:space="preserve"> </w:t>
      </w:r>
      <w:r w:rsidR="00771776">
        <w:rPr>
          <w:rFonts w:ascii="Arial" w:hAnsi="Arial" w:cs="Times New Roman"/>
          <w:lang w:val="en-US"/>
        </w:rPr>
        <w:t>University of Alabama Alzheimer’s Disease Knowledge Test (UAB-ADKT) 1997</w:t>
      </w:r>
      <w:r w:rsidR="00EC4A26">
        <w:rPr>
          <w:rFonts w:ascii="Arial" w:hAnsi="Arial" w:cs="Times New Roman"/>
          <w:lang w:val="en-US"/>
        </w:rPr>
        <w:t xml:space="preserve"> </w:t>
      </w:r>
      <w:r w:rsidR="00EC4A26">
        <w:rPr>
          <w:rFonts w:ascii="Arial" w:hAnsi="Arial" w:cs="Times New Roman"/>
          <w:lang w:val="en-US"/>
        </w:rPr>
        <w:fldChar w:fldCharType="begin"/>
      </w:r>
      <w:r w:rsidR="00EC4A26">
        <w:rPr>
          <w:rFonts w:ascii="Arial" w:hAnsi="Arial" w:cs="Times New Roman"/>
          <w:lang w:val="en-US"/>
        </w:rPr>
        <w:instrText>ADDIN RW.CITE{{130 Barrett,JohnJ 1997}}</w:instrText>
      </w:r>
      <w:r w:rsidR="00EC4A26">
        <w:rPr>
          <w:rFonts w:ascii="Arial" w:hAnsi="Arial" w:cs="Times New Roman"/>
          <w:lang w:val="en-US"/>
        </w:rPr>
        <w:fldChar w:fldCharType="separate"/>
      </w:r>
      <w:r w:rsidR="00EC4A26" w:rsidRPr="00EC4A26">
        <w:rPr>
          <w:rFonts w:ascii="Arial" w:hAnsi="Arial" w:cs="Arial"/>
          <w:lang w:val="en-US"/>
        </w:rPr>
        <w:t>[10]</w:t>
      </w:r>
      <w:r w:rsidR="00EC4A26">
        <w:rPr>
          <w:rFonts w:ascii="Arial" w:hAnsi="Arial" w:cs="Times New Roman"/>
          <w:lang w:val="en-US"/>
        </w:rPr>
        <w:fldChar w:fldCharType="end"/>
      </w:r>
      <w:r w:rsidR="00771776">
        <w:rPr>
          <w:rFonts w:ascii="Arial" w:hAnsi="Arial" w:cs="Times New Roman"/>
          <w:lang w:val="en-US"/>
        </w:rPr>
        <w:t>; Knowledge about Memory Loss and Care test (KAML-C) 2005</w:t>
      </w:r>
      <w:r w:rsidR="00EC4A26">
        <w:rPr>
          <w:rFonts w:ascii="Arial" w:hAnsi="Arial" w:cs="Times New Roman"/>
          <w:lang w:val="en-US"/>
        </w:rPr>
        <w:t xml:space="preserve"> </w:t>
      </w:r>
      <w:r w:rsidR="00EC4A26">
        <w:rPr>
          <w:rFonts w:ascii="Arial" w:hAnsi="Arial" w:cs="Times New Roman"/>
          <w:lang w:val="en-US"/>
        </w:rPr>
        <w:fldChar w:fldCharType="begin"/>
      </w:r>
      <w:r w:rsidR="00EC4A26">
        <w:rPr>
          <w:rFonts w:ascii="Arial" w:hAnsi="Arial" w:cs="Times New Roman"/>
          <w:lang w:val="en-US"/>
        </w:rPr>
        <w:instrText>ADDIN RW.CITE{{156 Kuhn,Daniel 2005}}</w:instrText>
      </w:r>
      <w:r w:rsidR="00EC4A26">
        <w:rPr>
          <w:rFonts w:ascii="Arial" w:hAnsi="Arial" w:cs="Times New Roman"/>
          <w:lang w:val="en-US"/>
        </w:rPr>
        <w:fldChar w:fldCharType="separate"/>
      </w:r>
      <w:r w:rsidR="00EC4A26" w:rsidRPr="00EC4A26">
        <w:rPr>
          <w:rFonts w:ascii="Arial" w:hAnsi="Arial" w:cs="Arial"/>
          <w:lang w:val="en-US"/>
        </w:rPr>
        <w:t>[11]</w:t>
      </w:r>
      <w:r w:rsidR="00EC4A26">
        <w:rPr>
          <w:rFonts w:ascii="Arial" w:hAnsi="Arial" w:cs="Times New Roman"/>
          <w:lang w:val="en-US"/>
        </w:rPr>
        <w:fldChar w:fldCharType="end"/>
      </w:r>
      <w:r w:rsidR="00771776">
        <w:rPr>
          <w:rFonts w:ascii="Arial" w:hAnsi="Arial" w:cs="Times New Roman"/>
          <w:lang w:val="en-US"/>
        </w:rPr>
        <w:t>; and</w:t>
      </w:r>
      <w:r w:rsidR="00CB5916" w:rsidRPr="00253FAA">
        <w:rPr>
          <w:rFonts w:ascii="Arial" w:hAnsi="Arial" w:cs="Times New Roman"/>
          <w:lang w:val="en-US"/>
        </w:rPr>
        <w:t xml:space="preserve"> Alzheimer´s disease Knowledge Scale (ADKS) 2009</w:t>
      </w:r>
      <w:r w:rsidR="00295BE4" w:rsidRPr="00253FAA">
        <w:rPr>
          <w:rFonts w:ascii="Arial" w:hAnsi="Arial" w:cs="Times New Roman"/>
          <w:lang w:val="en-US"/>
        </w:rPr>
        <w:t xml:space="preserve"> </w:t>
      </w:r>
      <w:r w:rsidR="00295BE4" w:rsidRPr="00253FAA">
        <w:rPr>
          <w:rFonts w:ascii="Arial" w:hAnsi="Arial" w:cs="Times New Roman"/>
          <w:lang w:val="en-US"/>
        </w:rPr>
        <w:fldChar w:fldCharType="begin"/>
      </w:r>
      <w:r w:rsidR="00981782" w:rsidRPr="00253FAA">
        <w:rPr>
          <w:rFonts w:ascii="Arial" w:hAnsi="Arial" w:cs="Times New Roman"/>
          <w:lang w:val="en-US"/>
        </w:rPr>
        <w:instrText>ADDIN RW.CITE{{85 Carpenter,B.D. 2009}}</w:instrText>
      </w:r>
      <w:r w:rsidR="00295BE4" w:rsidRPr="00253FAA">
        <w:rPr>
          <w:rFonts w:ascii="Arial" w:hAnsi="Arial" w:cs="Times New Roman"/>
          <w:lang w:val="en-US"/>
        </w:rPr>
        <w:fldChar w:fldCharType="separate"/>
      </w:r>
      <w:r w:rsidR="00EC4A26" w:rsidRPr="00EC4A26">
        <w:rPr>
          <w:rFonts w:ascii="Arial" w:hAnsi="Arial" w:cs="Times New Roman"/>
          <w:lang w:val="en-US"/>
        </w:rPr>
        <w:t>[12]</w:t>
      </w:r>
      <w:r w:rsidR="00295BE4" w:rsidRPr="00253FAA">
        <w:rPr>
          <w:rFonts w:ascii="Arial" w:hAnsi="Arial" w:cs="Times New Roman"/>
          <w:lang w:val="en-US"/>
        </w:rPr>
        <w:fldChar w:fldCharType="end"/>
      </w:r>
      <w:r w:rsidR="00940EE8">
        <w:rPr>
          <w:rFonts w:ascii="Arial" w:hAnsi="Arial" w:cs="Times New Roman"/>
          <w:lang w:val="en-US"/>
        </w:rPr>
        <w:t>.</w:t>
      </w:r>
      <w:r w:rsidR="00771776">
        <w:rPr>
          <w:rFonts w:ascii="Arial" w:hAnsi="Arial" w:cs="Times New Roman"/>
          <w:lang w:val="en-US"/>
        </w:rPr>
        <w:t xml:space="preserve"> </w:t>
      </w:r>
      <w:r w:rsidR="00EA5E77">
        <w:rPr>
          <w:rFonts w:ascii="Arial" w:hAnsi="Arial" w:cs="Times New Roman"/>
          <w:lang w:val="en-US"/>
        </w:rPr>
        <w:t>T</w:t>
      </w:r>
      <w:r w:rsidR="00771776">
        <w:rPr>
          <w:rFonts w:ascii="Arial" w:hAnsi="Arial" w:cs="Times New Roman"/>
          <w:lang w:val="en-US"/>
        </w:rPr>
        <w:t>here are</w:t>
      </w:r>
      <w:r w:rsidR="00EA5E77">
        <w:rPr>
          <w:rFonts w:ascii="Arial" w:hAnsi="Arial" w:cs="Times New Roman"/>
          <w:lang w:val="en-US"/>
        </w:rPr>
        <w:t xml:space="preserve"> also</w:t>
      </w:r>
      <w:r w:rsidR="00771776">
        <w:rPr>
          <w:rFonts w:ascii="Arial" w:hAnsi="Arial" w:cs="Times New Roman"/>
          <w:lang w:val="en-US"/>
        </w:rPr>
        <w:t xml:space="preserve"> published </w:t>
      </w:r>
      <w:r w:rsidR="003C6BC2">
        <w:rPr>
          <w:rFonts w:ascii="Arial" w:hAnsi="Arial" w:cs="Times New Roman"/>
          <w:lang w:val="en-US"/>
        </w:rPr>
        <w:t>4</w:t>
      </w:r>
      <w:r w:rsidR="00771776">
        <w:rPr>
          <w:rFonts w:ascii="Arial" w:hAnsi="Arial" w:cs="Times New Roman"/>
          <w:lang w:val="en-US"/>
        </w:rPr>
        <w:t xml:space="preserve"> questionnaires a</w:t>
      </w:r>
      <w:r w:rsidR="00940EE8">
        <w:rPr>
          <w:rFonts w:ascii="Arial" w:hAnsi="Arial" w:cs="Times New Roman"/>
          <w:lang w:val="en-US"/>
        </w:rPr>
        <w:t xml:space="preserve">bout </w:t>
      </w:r>
      <w:r w:rsidR="00771776">
        <w:rPr>
          <w:rFonts w:ascii="Arial" w:hAnsi="Arial" w:cs="Times New Roman"/>
          <w:lang w:val="en-US"/>
        </w:rPr>
        <w:t xml:space="preserve">knowledge on </w:t>
      </w:r>
      <w:r w:rsidR="00940EE8">
        <w:rPr>
          <w:rFonts w:ascii="Arial" w:hAnsi="Arial" w:cs="Times New Roman"/>
          <w:lang w:val="en-US"/>
        </w:rPr>
        <w:t>dementia,</w:t>
      </w:r>
      <w:r w:rsidR="00771776">
        <w:rPr>
          <w:rFonts w:ascii="Arial" w:hAnsi="Arial" w:cs="Times New Roman"/>
          <w:lang w:val="en-US"/>
        </w:rPr>
        <w:t xml:space="preserve"> Dementia Quiz (DQ) 1994</w:t>
      </w:r>
      <w:r w:rsidR="00EC4A26">
        <w:rPr>
          <w:rFonts w:ascii="Arial" w:hAnsi="Arial" w:cs="Times New Roman"/>
          <w:lang w:val="en-US"/>
        </w:rPr>
        <w:t xml:space="preserve"> </w:t>
      </w:r>
      <w:r w:rsidR="00EC4A26">
        <w:rPr>
          <w:rFonts w:ascii="Arial" w:hAnsi="Arial" w:cs="Times New Roman"/>
          <w:lang w:val="en-US"/>
        </w:rPr>
        <w:fldChar w:fldCharType="begin"/>
      </w:r>
      <w:r w:rsidR="00EC4A26">
        <w:rPr>
          <w:rFonts w:ascii="Arial" w:hAnsi="Arial" w:cs="Times New Roman"/>
          <w:lang w:val="en-US"/>
        </w:rPr>
        <w:instrText>ADDIN RW.CITE{{155 Gilleard,Chris 1994}}</w:instrText>
      </w:r>
      <w:r w:rsidR="00EC4A26">
        <w:rPr>
          <w:rFonts w:ascii="Arial" w:hAnsi="Arial" w:cs="Times New Roman"/>
          <w:lang w:val="en-US"/>
        </w:rPr>
        <w:fldChar w:fldCharType="separate"/>
      </w:r>
      <w:r w:rsidR="00EC4A26" w:rsidRPr="00EC4A26">
        <w:rPr>
          <w:rFonts w:ascii="Arial" w:hAnsi="Arial" w:cs="Arial"/>
          <w:lang w:val="en-US"/>
        </w:rPr>
        <w:t>[13]</w:t>
      </w:r>
      <w:r w:rsidR="00EC4A26">
        <w:rPr>
          <w:rFonts w:ascii="Arial" w:hAnsi="Arial" w:cs="Times New Roman"/>
          <w:lang w:val="en-US"/>
        </w:rPr>
        <w:fldChar w:fldCharType="end"/>
      </w:r>
      <w:r w:rsidR="00771776">
        <w:rPr>
          <w:rFonts w:ascii="Arial" w:hAnsi="Arial" w:cs="Times New Roman"/>
          <w:lang w:val="en-US"/>
        </w:rPr>
        <w:t>;</w:t>
      </w:r>
      <w:r w:rsidR="00EC4A26">
        <w:rPr>
          <w:rFonts w:ascii="Arial" w:hAnsi="Arial" w:cs="Times New Roman"/>
          <w:lang w:val="en-US"/>
        </w:rPr>
        <w:t xml:space="preserve"> </w:t>
      </w:r>
      <w:r w:rsidR="0028027F">
        <w:rPr>
          <w:rFonts w:ascii="Arial" w:hAnsi="Arial" w:cs="Times New Roman"/>
          <w:lang w:val="en-US"/>
        </w:rPr>
        <w:t>Dementia Knowledge 20</w:t>
      </w:r>
      <w:r w:rsidR="003C6BC2">
        <w:rPr>
          <w:rFonts w:ascii="Arial" w:hAnsi="Arial" w:cs="Times New Roman"/>
          <w:lang w:val="en-US"/>
        </w:rPr>
        <w:t xml:space="preserve"> </w:t>
      </w:r>
      <w:r w:rsidR="0028027F">
        <w:rPr>
          <w:rFonts w:ascii="Arial" w:hAnsi="Arial" w:cs="Times New Roman"/>
          <w:lang w:val="en-US"/>
        </w:rPr>
        <w:t>(</w:t>
      </w:r>
      <w:r w:rsidR="003C6BC2">
        <w:rPr>
          <w:rFonts w:ascii="Arial" w:hAnsi="Arial" w:cs="Times New Roman"/>
          <w:lang w:val="en-US"/>
        </w:rPr>
        <w:t>DK-20</w:t>
      </w:r>
      <w:r w:rsidR="0028027F">
        <w:rPr>
          <w:rFonts w:ascii="Arial" w:hAnsi="Arial" w:cs="Times New Roman"/>
          <w:lang w:val="en-US"/>
        </w:rPr>
        <w:t>)</w:t>
      </w:r>
      <w:r w:rsidR="003C6BC2">
        <w:rPr>
          <w:rFonts w:ascii="Arial" w:hAnsi="Arial" w:cs="Times New Roman"/>
          <w:lang w:val="en-US"/>
        </w:rPr>
        <w:t xml:space="preserve"> 2013 </w:t>
      </w:r>
      <w:r w:rsidR="0028027F">
        <w:rPr>
          <w:rFonts w:ascii="Arial" w:hAnsi="Arial" w:cs="Times New Roman"/>
          <w:lang w:val="en-US"/>
        </w:rPr>
        <w:fldChar w:fldCharType="begin"/>
      </w:r>
      <w:r w:rsidR="0028027F">
        <w:rPr>
          <w:rFonts w:ascii="Arial" w:hAnsi="Arial" w:cs="Times New Roman"/>
          <w:lang w:val="en-US"/>
        </w:rPr>
        <w:instrText>ADDIN RW.CITE{{123 Shanahan,Niamh 2013}}</w:instrText>
      </w:r>
      <w:r w:rsidR="0028027F">
        <w:rPr>
          <w:rFonts w:ascii="Arial" w:hAnsi="Arial" w:cs="Times New Roman"/>
          <w:lang w:val="en-US"/>
        </w:rPr>
        <w:fldChar w:fldCharType="separate"/>
      </w:r>
      <w:r w:rsidR="0028027F" w:rsidRPr="0028027F">
        <w:rPr>
          <w:rFonts w:ascii="Arial" w:hAnsi="Arial" w:cs="Arial"/>
          <w:lang w:val="en-US"/>
        </w:rPr>
        <w:t>[14]</w:t>
      </w:r>
      <w:r w:rsidR="0028027F">
        <w:rPr>
          <w:rFonts w:ascii="Arial" w:hAnsi="Arial" w:cs="Times New Roman"/>
          <w:lang w:val="en-US"/>
        </w:rPr>
        <w:fldChar w:fldCharType="end"/>
      </w:r>
      <w:r w:rsidR="0028027F">
        <w:rPr>
          <w:rFonts w:ascii="Arial" w:hAnsi="Arial" w:cs="Times New Roman"/>
          <w:lang w:val="en-US"/>
        </w:rPr>
        <w:t xml:space="preserve">; </w:t>
      </w:r>
      <w:r w:rsidR="00CB5916" w:rsidRPr="00253FAA">
        <w:rPr>
          <w:rFonts w:ascii="Arial" w:hAnsi="Arial" w:cs="Times New Roman"/>
          <w:lang w:val="en-US"/>
        </w:rPr>
        <w:t xml:space="preserve">Dementia </w:t>
      </w:r>
      <w:r w:rsidR="00295BE4" w:rsidRPr="00253FAA">
        <w:rPr>
          <w:rFonts w:ascii="Arial" w:hAnsi="Arial" w:cs="Times New Roman"/>
          <w:lang w:val="en-US"/>
        </w:rPr>
        <w:t>Knowledge Assessment Tool Versio</w:t>
      </w:r>
      <w:r w:rsidR="0028027F">
        <w:rPr>
          <w:rFonts w:ascii="Arial" w:hAnsi="Arial" w:cs="Times New Roman"/>
          <w:lang w:val="en-US"/>
        </w:rPr>
        <w:t>n 2 (DKAT2)</w:t>
      </w:r>
      <w:r w:rsidR="00CB5916" w:rsidRPr="00253FAA">
        <w:rPr>
          <w:rFonts w:ascii="Arial" w:hAnsi="Arial" w:cs="Times New Roman"/>
          <w:lang w:val="en-US"/>
        </w:rPr>
        <w:t xml:space="preserve"> 2013</w:t>
      </w:r>
      <w:r w:rsidR="00295BE4" w:rsidRPr="00253FAA">
        <w:rPr>
          <w:rFonts w:ascii="Arial" w:hAnsi="Arial" w:cs="Times New Roman"/>
          <w:lang w:val="en-US"/>
        </w:rPr>
        <w:t xml:space="preserve"> </w:t>
      </w:r>
      <w:r w:rsidR="00295BE4" w:rsidRPr="00253FAA">
        <w:rPr>
          <w:rFonts w:ascii="Arial" w:hAnsi="Arial" w:cs="Times New Roman"/>
          <w:lang w:val="en-US"/>
        </w:rPr>
        <w:fldChar w:fldCharType="begin"/>
      </w:r>
      <w:r w:rsidR="00981782" w:rsidRPr="00253FAA">
        <w:rPr>
          <w:rFonts w:ascii="Arial" w:hAnsi="Arial" w:cs="Times New Roman"/>
          <w:lang w:val="en-US"/>
        </w:rPr>
        <w:instrText>ADDIN RW.CITE{{128 Toye,C. 2014}}</w:instrText>
      </w:r>
      <w:r w:rsidR="00295BE4" w:rsidRPr="00253FAA">
        <w:rPr>
          <w:rFonts w:ascii="Arial" w:hAnsi="Arial" w:cs="Times New Roman"/>
          <w:lang w:val="en-US"/>
        </w:rPr>
        <w:fldChar w:fldCharType="separate"/>
      </w:r>
      <w:r w:rsidR="0028027F" w:rsidRPr="0028027F">
        <w:rPr>
          <w:rFonts w:ascii="Arial" w:hAnsi="Arial" w:cs="Times New Roman"/>
          <w:lang w:val="en-US"/>
        </w:rPr>
        <w:t>[15]</w:t>
      </w:r>
      <w:r w:rsidR="00295BE4" w:rsidRPr="00253FAA">
        <w:rPr>
          <w:rFonts w:ascii="Arial" w:hAnsi="Arial" w:cs="Times New Roman"/>
          <w:lang w:val="en-US"/>
        </w:rPr>
        <w:fldChar w:fldCharType="end"/>
      </w:r>
      <w:r w:rsidR="00295BE4" w:rsidRPr="00253FAA">
        <w:rPr>
          <w:rFonts w:ascii="Arial" w:hAnsi="Arial" w:cs="Times New Roman"/>
          <w:lang w:val="en-US"/>
        </w:rPr>
        <w:t xml:space="preserve"> </w:t>
      </w:r>
      <w:r w:rsidR="00CB5916" w:rsidRPr="00253FAA">
        <w:rPr>
          <w:rFonts w:ascii="Arial" w:hAnsi="Arial" w:cs="Times New Roman"/>
          <w:lang w:val="en-US"/>
        </w:rPr>
        <w:t xml:space="preserve"> </w:t>
      </w:r>
      <w:r w:rsidR="00F02ADC" w:rsidRPr="00253FAA">
        <w:rPr>
          <w:rFonts w:ascii="Arial" w:hAnsi="Arial" w:cs="Times New Roman"/>
          <w:lang w:val="en-US"/>
        </w:rPr>
        <w:t>and Dementia</w:t>
      </w:r>
      <w:r w:rsidR="00CB5916" w:rsidRPr="00253FAA">
        <w:rPr>
          <w:rFonts w:ascii="Arial" w:hAnsi="Arial" w:cs="Times New Roman"/>
          <w:lang w:val="en-US"/>
        </w:rPr>
        <w:t xml:space="preserve"> Knowledge Assessment Scale (DKAS) 2015</w:t>
      </w:r>
      <w:r w:rsidR="00E2791E" w:rsidRPr="00253FAA">
        <w:rPr>
          <w:rFonts w:ascii="Arial" w:hAnsi="Arial" w:cs="Times New Roman"/>
          <w:lang w:val="en-US"/>
        </w:rPr>
        <w:t xml:space="preserve"> </w:t>
      </w:r>
      <w:r w:rsidR="00E2791E" w:rsidRPr="00253FAA">
        <w:rPr>
          <w:rFonts w:ascii="Arial" w:hAnsi="Arial" w:cs="Times New Roman"/>
          <w:lang w:val="en-US"/>
        </w:rPr>
        <w:fldChar w:fldCharType="begin"/>
      </w:r>
      <w:r w:rsidR="009A6FC8">
        <w:rPr>
          <w:rFonts w:ascii="Arial" w:hAnsi="Arial" w:cs="Times New Roman"/>
          <w:lang w:val="en-US"/>
        </w:rPr>
        <w:instrText>ADDIN RW.CITE{{148 Annear,MichaelJ 2015; 200 Annear,MichaelJ 2017}}</w:instrText>
      </w:r>
      <w:r w:rsidR="00E2791E" w:rsidRPr="00253FAA">
        <w:rPr>
          <w:rFonts w:ascii="Arial" w:hAnsi="Arial" w:cs="Times New Roman"/>
          <w:lang w:val="en-US"/>
        </w:rPr>
        <w:fldChar w:fldCharType="separate"/>
      </w:r>
      <w:r w:rsidR="009A6FC8" w:rsidRPr="009A6FC8">
        <w:rPr>
          <w:rFonts w:ascii="Arial" w:hAnsi="Arial" w:cs="Times New Roman"/>
          <w:lang w:val="en-US"/>
        </w:rPr>
        <w:t>[16,17]</w:t>
      </w:r>
      <w:r w:rsidR="00E2791E" w:rsidRPr="00253FAA">
        <w:rPr>
          <w:rFonts w:ascii="Arial" w:hAnsi="Arial" w:cs="Times New Roman"/>
          <w:lang w:val="en-US"/>
        </w:rPr>
        <w:fldChar w:fldCharType="end"/>
      </w:r>
      <w:r w:rsidR="002B5F64" w:rsidRPr="00253FAA">
        <w:rPr>
          <w:rFonts w:ascii="Arial" w:hAnsi="Arial" w:cs="Times New Roman"/>
          <w:lang w:val="en-US"/>
        </w:rPr>
        <w:t>.</w:t>
      </w:r>
      <w:r w:rsidR="000376BA" w:rsidRPr="00253FAA">
        <w:rPr>
          <w:rFonts w:ascii="Arial" w:hAnsi="Arial" w:cs="Times New Roman"/>
          <w:lang w:val="en-US"/>
        </w:rPr>
        <w:t xml:space="preserve"> </w:t>
      </w:r>
      <w:r w:rsidR="002B5F64" w:rsidRPr="00253FAA">
        <w:rPr>
          <w:rFonts w:ascii="Arial" w:hAnsi="Arial" w:cs="Times New Roman"/>
          <w:lang w:val="en-US"/>
        </w:rPr>
        <w:t xml:space="preserve">All of these questionnaires are written in English and </w:t>
      </w:r>
      <w:r w:rsidR="00784A76">
        <w:rPr>
          <w:rFonts w:ascii="Arial" w:hAnsi="Arial" w:cs="Times New Roman"/>
          <w:lang w:val="en-US"/>
        </w:rPr>
        <w:t xml:space="preserve">were </w:t>
      </w:r>
      <w:r w:rsidR="002B5F64" w:rsidRPr="00253FAA">
        <w:rPr>
          <w:rFonts w:ascii="Arial" w:hAnsi="Arial" w:cs="Times New Roman"/>
          <w:lang w:val="en-US"/>
        </w:rPr>
        <w:t xml:space="preserve">developed in English-speaking countries, but there is no questionnaire for use in Spanish-speaking countries, although </w:t>
      </w:r>
      <w:r w:rsidR="00940EE8">
        <w:rPr>
          <w:rFonts w:ascii="Arial" w:hAnsi="Arial" w:cs="Times New Roman"/>
          <w:lang w:val="en-US"/>
        </w:rPr>
        <w:t xml:space="preserve">dementia </w:t>
      </w:r>
      <w:r w:rsidR="002B5F64" w:rsidRPr="00253FAA">
        <w:rPr>
          <w:rFonts w:ascii="Arial" w:hAnsi="Arial" w:cs="Times New Roman"/>
          <w:lang w:val="en-US"/>
        </w:rPr>
        <w:t xml:space="preserve">is also a mayor health problem in Spain and </w:t>
      </w:r>
      <w:proofErr w:type="spellStart"/>
      <w:r w:rsidR="002B5F64" w:rsidRPr="00253FAA">
        <w:rPr>
          <w:rFonts w:ascii="Arial" w:hAnsi="Arial" w:cs="Times New Roman"/>
          <w:lang w:val="en-US"/>
        </w:rPr>
        <w:t>Ibero</w:t>
      </w:r>
      <w:proofErr w:type="spellEnd"/>
      <w:r w:rsidR="002B5F64" w:rsidRPr="00253FAA">
        <w:rPr>
          <w:rFonts w:ascii="Arial" w:hAnsi="Arial" w:cs="Times New Roman"/>
          <w:lang w:val="en-US"/>
        </w:rPr>
        <w:t>-American countries.</w:t>
      </w:r>
    </w:p>
    <w:p w14:paraId="11E0253F" w14:textId="3434ECB9" w:rsidR="000738DF" w:rsidRPr="00253FAA" w:rsidRDefault="00326FC5" w:rsidP="00253FAA">
      <w:pPr>
        <w:spacing w:line="480" w:lineRule="auto"/>
        <w:jc w:val="both"/>
        <w:rPr>
          <w:rFonts w:ascii="Arial" w:hAnsi="Arial" w:cs="Times New Roman"/>
          <w:lang w:val="en-US"/>
        </w:rPr>
      </w:pPr>
      <w:r w:rsidRPr="00253FAA">
        <w:rPr>
          <w:rFonts w:ascii="Arial" w:hAnsi="Arial" w:cs="Times New Roman"/>
          <w:lang w:val="en-US"/>
        </w:rPr>
        <w:lastRenderedPageBreak/>
        <w:t xml:space="preserve">We selected the DKAT2 for translation and cultural adaptation into </w:t>
      </w:r>
      <w:r w:rsidR="00784A76">
        <w:rPr>
          <w:rFonts w:ascii="Arial" w:hAnsi="Arial" w:cs="Times New Roman"/>
          <w:lang w:val="en-US"/>
        </w:rPr>
        <w:t xml:space="preserve">the </w:t>
      </w:r>
      <w:r w:rsidRPr="00253FAA">
        <w:rPr>
          <w:rFonts w:ascii="Arial" w:hAnsi="Arial" w:cs="Times New Roman"/>
          <w:lang w:val="en-US"/>
        </w:rPr>
        <w:t xml:space="preserve">Spanish context. This instrument was developed in Australia with the aim to </w:t>
      </w:r>
      <w:r w:rsidR="000738DF" w:rsidRPr="00253FAA">
        <w:rPr>
          <w:rFonts w:ascii="Arial" w:hAnsi="Arial" w:cs="Times New Roman"/>
          <w:lang w:val="en-US"/>
        </w:rPr>
        <w:t xml:space="preserve">provide a reliable and valid tool for measuring </w:t>
      </w:r>
      <w:r w:rsidR="000A5740" w:rsidRPr="00253FAA">
        <w:rPr>
          <w:rFonts w:ascii="Arial" w:hAnsi="Arial" w:cs="Times New Roman"/>
          <w:lang w:val="en-US"/>
        </w:rPr>
        <w:t xml:space="preserve">care workers' knowledge </w:t>
      </w:r>
      <w:r w:rsidR="000738DF" w:rsidRPr="00253FAA">
        <w:rPr>
          <w:rFonts w:ascii="Arial" w:hAnsi="Arial" w:cs="Times New Roman"/>
          <w:lang w:val="en-US"/>
        </w:rPr>
        <w:t>of dementia.</w:t>
      </w:r>
      <w:r w:rsidR="000A7DAA" w:rsidRPr="000A7DAA">
        <w:rPr>
          <w:rFonts w:ascii="Arial" w:hAnsi="Arial" w:cs="Times New Roman"/>
          <w:lang w:val="en-US"/>
        </w:rPr>
        <w:t xml:space="preserve"> </w:t>
      </w:r>
      <w:r w:rsidR="000A7DAA" w:rsidRPr="000A7DAA">
        <w:rPr>
          <w:rFonts w:ascii="Arial" w:hAnsi="Arial" w:cs="Times New Roman"/>
          <w:color w:val="FF0000"/>
          <w:lang w:val="en-US"/>
        </w:rPr>
        <w:t>It is a three answer choice (Yes, No, I don’t know) questionnaire</w:t>
      </w:r>
      <w:r w:rsidR="001E5731">
        <w:rPr>
          <w:rFonts w:ascii="Arial" w:hAnsi="Arial" w:cs="Times New Roman"/>
          <w:color w:val="FF0000"/>
          <w:lang w:val="en-US"/>
        </w:rPr>
        <w:t xml:space="preserve">. </w:t>
      </w:r>
      <w:proofErr w:type="gramStart"/>
      <w:r w:rsidR="000A7DAA" w:rsidRPr="000A7DAA">
        <w:rPr>
          <w:rFonts w:ascii="Arial" w:hAnsi="Arial" w:cs="Times New Roman"/>
          <w:color w:val="FF0000"/>
          <w:lang w:val="en-US"/>
        </w:rPr>
        <w:t>The</w:t>
      </w:r>
      <w:proofErr w:type="gramEnd"/>
      <w:r w:rsidR="000A7DAA" w:rsidRPr="000A7DAA">
        <w:rPr>
          <w:rFonts w:ascii="Arial" w:hAnsi="Arial" w:cs="Times New Roman"/>
          <w:color w:val="FF0000"/>
          <w:lang w:val="en-US"/>
        </w:rPr>
        <w:t xml:space="preserve"> internal consistency of the DKTA2 with 21 items was good (</w:t>
      </w:r>
      <w:proofErr w:type="spellStart"/>
      <w:r w:rsidR="000A7DAA" w:rsidRPr="000A7DAA">
        <w:rPr>
          <w:rFonts w:ascii="Arial" w:hAnsi="Arial" w:cs="Times New Roman"/>
          <w:color w:val="FF0000"/>
          <w:lang w:val="en-US"/>
        </w:rPr>
        <w:t>Cronbach</w:t>
      </w:r>
      <w:proofErr w:type="spellEnd"/>
      <w:r w:rsidR="000A7DAA" w:rsidRPr="000A7DAA">
        <w:rPr>
          <w:rFonts w:ascii="Arial" w:hAnsi="Arial" w:cs="Times New Roman"/>
          <w:color w:val="FF0000"/>
          <w:lang w:val="en-US"/>
        </w:rPr>
        <w:t xml:space="preserve"> alpha = 0.79)</w:t>
      </w:r>
      <w:r w:rsidR="000A7DAA" w:rsidRPr="00253FAA">
        <w:rPr>
          <w:rFonts w:ascii="Arial" w:hAnsi="Arial" w:cs="Times New Roman"/>
          <w:lang w:val="en-US"/>
        </w:rPr>
        <w:t>.</w:t>
      </w:r>
      <w:r w:rsidRPr="00253FAA">
        <w:rPr>
          <w:rFonts w:ascii="Arial" w:hAnsi="Arial" w:cs="Times New Roman"/>
          <w:lang w:val="en-US"/>
        </w:rPr>
        <w:t xml:space="preserve"> DKAT2 </w:t>
      </w:r>
      <w:r w:rsidR="00663787">
        <w:rPr>
          <w:rFonts w:ascii="Arial" w:hAnsi="Arial" w:cs="Times New Roman"/>
          <w:lang w:val="en-US"/>
        </w:rPr>
        <w:t xml:space="preserve">includes items specific to </w:t>
      </w:r>
      <w:r w:rsidR="0021243E" w:rsidRPr="00253FAA">
        <w:rPr>
          <w:rFonts w:ascii="Arial" w:hAnsi="Arial" w:cs="Times New Roman"/>
          <w:lang w:val="en-US"/>
        </w:rPr>
        <w:t xml:space="preserve">late-stage dementia and is recommended for use in elderly care </w:t>
      </w:r>
      <w:r w:rsidRPr="00253FAA">
        <w:rPr>
          <w:rFonts w:ascii="Arial" w:hAnsi="Arial" w:cs="Times New Roman"/>
          <w:lang w:val="en-US"/>
        </w:rPr>
        <w:t xml:space="preserve">settings as a way to </w:t>
      </w:r>
      <w:r w:rsidR="007A7408" w:rsidRPr="00253FAA">
        <w:rPr>
          <w:rFonts w:ascii="Arial" w:hAnsi="Arial" w:cs="Times New Roman"/>
          <w:lang w:val="en-US"/>
        </w:rPr>
        <w:t>establish training needs and necessary information resources</w:t>
      </w:r>
      <w:r w:rsidR="00E2791E" w:rsidRPr="00253FAA">
        <w:rPr>
          <w:rFonts w:ascii="Arial" w:hAnsi="Arial" w:cs="Times New Roman"/>
          <w:lang w:val="en-US"/>
        </w:rPr>
        <w:t xml:space="preserve"> </w:t>
      </w:r>
      <w:r w:rsidR="00E2791E" w:rsidRPr="00253FAA">
        <w:rPr>
          <w:rFonts w:ascii="Arial" w:hAnsi="Arial" w:cs="Times New Roman"/>
          <w:lang w:val="en-US"/>
        </w:rPr>
        <w:fldChar w:fldCharType="begin"/>
      </w:r>
      <w:r w:rsidR="00981782" w:rsidRPr="00253FAA">
        <w:rPr>
          <w:rFonts w:ascii="Arial" w:hAnsi="Arial" w:cs="Times New Roman"/>
          <w:lang w:val="en-US"/>
        </w:rPr>
        <w:instrText>ADDIN RW.CITE{{128 Toye,C. 2014}}</w:instrText>
      </w:r>
      <w:r w:rsidR="00E2791E" w:rsidRPr="00253FAA">
        <w:rPr>
          <w:rFonts w:ascii="Arial" w:hAnsi="Arial" w:cs="Times New Roman"/>
          <w:lang w:val="en-US"/>
        </w:rPr>
        <w:fldChar w:fldCharType="separate"/>
      </w:r>
      <w:r w:rsidR="0028027F" w:rsidRPr="0028027F">
        <w:rPr>
          <w:rFonts w:ascii="Arial" w:hAnsi="Arial" w:cs="Times New Roman"/>
          <w:lang w:val="en-US"/>
        </w:rPr>
        <w:t>[15]</w:t>
      </w:r>
      <w:r w:rsidR="00E2791E" w:rsidRPr="00253FAA">
        <w:rPr>
          <w:rFonts w:ascii="Arial" w:hAnsi="Arial" w:cs="Times New Roman"/>
          <w:lang w:val="en-US"/>
        </w:rPr>
        <w:fldChar w:fldCharType="end"/>
      </w:r>
      <w:r w:rsidR="00683FB8" w:rsidRPr="00253FAA">
        <w:rPr>
          <w:rFonts w:ascii="Arial" w:hAnsi="Arial" w:cs="Times New Roman"/>
          <w:lang w:val="en-US"/>
        </w:rPr>
        <w:t>.</w:t>
      </w:r>
      <w:r w:rsidR="0062334E" w:rsidRPr="00253FAA">
        <w:rPr>
          <w:rFonts w:ascii="Arial" w:hAnsi="Arial" w:cs="Times New Roman"/>
          <w:lang w:val="en-US"/>
        </w:rPr>
        <w:t xml:space="preserve"> Also, this questionnaire has been translated</w:t>
      </w:r>
      <w:r w:rsidR="002E5C7C" w:rsidRPr="00253FAA">
        <w:rPr>
          <w:rFonts w:ascii="Arial" w:hAnsi="Arial" w:cs="Times New Roman"/>
          <w:lang w:val="en-US"/>
        </w:rPr>
        <w:t xml:space="preserve"> into </w:t>
      </w:r>
      <w:r w:rsidR="00663787">
        <w:rPr>
          <w:rFonts w:ascii="Arial" w:hAnsi="Arial" w:cs="Times New Roman"/>
          <w:lang w:val="en-US"/>
        </w:rPr>
        <w:t xml:space="preserve">the </w:t>
      </w:r>
      <w:r w:rsidR="002E5C7C" w:rsidRPr="00253FAA">
        <w:rPr>
          <w:rFonts w:ascii="Arial" w:hAnsi="Arial" w:cs="Times New Roman"/>
          <w:lang w:val="en-US"/>
        </w:rPr>
        <w:t>Brazilian Portuguese language</w:t>
      </w:r>
      <w:r w:rsidR="00E2791E" w:rsidRPr="00253FAA">
        <w:rPr>
          <w:rFonts w:ascii="Arial" w:hAnsi="Arial" w:cs="Times New Roman"/>
          <w:lang w:val="en-US"/>
        </w:rPr>
        <w:t xml:space="preserve"> </w:t>
      </w:r>
      <w:r w:rsidR="00E24C55" w:rsidRPr="00253FAA">
        <w:rPr>
          <w:rFonts w:ascii="Arial" w:hAnsi="Arial" w:cs="Times New Roman"/>
          <w:lang w:val="en-US"/>
        </w:rPr>
        <w:fldChar w:fldCharType="begin"/>
      </w:r>
      <w:r w:rsidR="00981782" w:rsidRPr="00253FAA">
        <w:rPr>
          <w:rFonts w:ascii="Arial" w:hAnsi="Arial" w:cs="Times New Roman"/>
          <w:lang w:val="en-US"/>
        </w:rPr>
        <w:instrText>ADDIN RW.CITE{{215 Piovezan,Marcelo 2017}}</w:instrText>
      </w:r>
      <w:r w:rsidR="00E24C55" w:rsidRPr="00253FAA">
        <w:rPr>
          <w:rFonts w:ascii="Arial" w:hAnsi="Arial" w:cs="Times New Roman"/>
          <w:lang w:val="en-US"/>
        </w:rPr>
        <w:fldChar w:fldCharType="separate"/>
      </w:r>
      <w:r w:rsidR="009A6FC8" w:rsidRPr="009A6FC8">
        <w:rPr>
          <w:rFonts w:ascii="Arial" w:hAnsi="Arial" w:cs="Times New Roman"/>
          <w:lang w:val="en-US"/>
        </w:rPr>
        <w:t>[18]</w:t>
      </w:r>
      <w:r w:rsidR="00E24C55" w:rsidRPr="00253FAA">
        <w:rPr>
          <w:rFonts w:ascii="Arial" w:hAnsi="Arial" w:cs="Times New Roman"/>
          <w:lang w:val="en-US"/>
        </w:rPr>
        <w:fldChar w:fldCharType="end"/>
      </w:r>
      <w:r w:rsidR="002E5C7C" w:rsidRPr="00253FAA">
        <w:rPr>
          <w:rFonts w:ascii="Arial" w:hAnsi="Arial" w:cs="Times New Roman"/>
          <w:lang w:val="en-US"/>
        </w:rPr>
        <w:t>.</w:t>
      </w:r>
    </w:p>
    <w:p w14:paraId="0146F5CC" w14:textId="21210DC9" w:rsidR="007E47DC" w:rsidRPr="00253FAA" w:rsidRDefault="007E47DC" w:rsidP="00253FAA">
      <w:pPr>
        <w:spacing w:line="480" w:lineRule="auto"/>
        <w:jc w:val="both"/>
        <w:rPr>
          <w:rFonts w:ascii="Arial" w:hAnsi="Arial" w:cs="Times New Roman"/>
          <w:lang w:val="en-US"/>
        </w:rPr>
      </w:pPr>
      <w:r w:rsidRPr="00253FAA">
        <w:rPr>
          <w:rFonts w:ascii="Arial" w:hAnsi="Arial" w:cs="Times New Roman"/>
          <w:lang w:val="en-US"/>
        </w:rPr>
        <w:t>Therefore, the aim of our study was to adapt and validate the DKAT2 for a Spanish</w:t>
      </w:r>
      <w:r w:rsidR="007B7E7A" w:rsidRPr="00253FAA">
        <w:rPr>
          <w:rFonts w:ascii="Arial" w:hAnsi="Arial" w:cs="Times New Roman"/>
          <w:lang w:val="en-US"/>
        </w:rPr>
        <w:t>-speaking</w:t>
      </w:r>
      <w:r w:rsidRPr="00253FAA">
        <w:rPr>
          <w:rFonts w:ascii="Arial" w:hAnsi="Arial" w:cs="Times New Roman"/>
          <w:lang w:val="en-US"/>
        </w:rPr>
        <w:t xml:space="preserve"> population and to examine its psychometric properties.</w:t>
      </w:r>
    </w:p>
    <w:p w14:paraId="2E2457B1" w14:textId="088791CD" w:rsidR="00567CB0" w:rsidRPr="00253FAA" w:rsidRDefault="00AC3585" w:rsidP="00253FAA">
      <w:pPr>
        <w:spacing w:line="480" w:lineRule="auto"/>
        <w:jc w:val="both"/>
        <w:rPr>
          <w:rFonts w:ascii="Arial" w:hAnsi="Arial" w:cs="Times New Roman"/>
          <w:b/>
          <w:lang w:val="en-US"/>
        </w:rPr>
      </w:pPr>
      <w:r w:rsidRPr="00253FAA">
        <w:rPr>
          <w:rFonts w:ascii="Arial" w:hAnsi="Arial" w:cs="Times New Roman"/>
          <w:b/>
          <w:lang w:val="en-US"/>
        </w:rPr>
        <w:t>MATERIAL AND METHODS</w:t>
      </w:r>
    </w:p>
    <w:p w14:paraId="4B6B0131" w14:textId="55276197" w:rsidR="00650FB9" w:rsidRPr="00253FAA" w:rsidRDefault="00B93918" w:rsidP="00253FAA">
      <w:pPr>
        <w:spacing w:line="480" w:lineRule="auto"/>
        <w:jc w:val="both"/>
        <w:rPr>
          <w:rFonts w:ascii="Arial" w:hAnsi="Arial" w:cs="Times New Roman"/>
          <w:i/>
          <w:lang w:val="en-US"/>
        </w:rPr>
      </w:pPr>
      <w:r w:rsidRPr="00253FAA">
        <w:rPr>
          <w:rFonts w:ascii="Arial" w:hAnsi="Arial" w:cs="Times New Roman"/>
          <w:i/>
          <w:lang w:val="en-US"/>
        </w:rPr>
        <w:t>Development of the Spanish version</w:t>
      </w:r>
      <w:r w:rsidR="008E08D8" w:rsidRPr="00253FAA">
        <w:rPr>
          <w:rFonts w:ascii="Arial" w:hAnsi="Arial" w:cs="Times New Roman"/>
          <w:i/>
          <w:lang w:val="en-US"/>
        </w:rPr>
        <w:t xml:space="preserve"> </w:t>
      </w:r>
      <w:r w:rsidR="00650FB9" w:rsidRPr="00253FAA">
        <w:rPr>
          <w:rFonts w:ascii="Arial" w:hAnsi="Arial" w:cs="Times New Roman"/>
          <w:i/>
          <w:lang w:val="en-US"/>
        </w:rPr>
        <w:t xml:space="preserve"> </w:t>
      </w:r>
    </w:p>
    <w:p w14:paraId="383234C0" w14:textId="230C4EFD" w:rsidR="00E16CF8" w:rsidRPr="00253FAA" w:rsidRDefault="00B93918" w:rsidP="00253FAA">
      <w:pPr>
        <w:spacing w:line="480" w:lineRule="auto"/>
        <w:jc w:val="both"/>
        <w:rPr>
          <w:rFonts w:ascii="Arial" w:hAnsi="Arial" w:cs="Times New Roman"/>
          <w:lang w:val="en-US"/>
        </w:rPr>
      </w:pPr>
      <w:r w:rsidRPr="00253FAA">
        <w:rPr>
          <w:rFonts w:ascii="Arial" w:hAnsi="Arial" w:cs="Times New Roman"/>
          <w:lang w:val="en-US"/>
        </w:rPr>
        <w:t>The permission to use and translate th</w:t>
      </w:r>
      <w:r w:rsidR="008E08D8" w:rsidRPr="00253FAA">
        <w:rPr>
          <w:rFonts w:ascii="Arial" w:hAnsi="Arial" w:cs="Times New Roman"/>
          <w:lang w:val="en-US"/>
        </w:rPr>
        <w:t>e DKAT2 questionnaire</w:t>
      </w:r>
      <w:r w:rsidRPr="00253FAA">
        <w:rPr>
          <w:rFonts w:ascii="Arial" w:hAnsi="Arial" w:cs="Times New Roman"/>
          <w:lang w:val="en-US"/>
        </w:rPr>
        <w:t xml:space="preserve"> was obtained from the authors.</w:t>
      </w:r>
      <w:r w:rsidR="003A543A" w:rsidRPr="00253FAA">
        <w:rPr>
          <w:rFonts w:ascii="Arial" w:hAnsi="Arial" w:cs="Times New Roman"/>
          <w:lang w:val="en-US"/>
        </w:rPr>
        <w:t xml:space="preserve"> </w:t>
      </w:r>
      <w:r w:rsidR="008E08D8" w:rsidRPr="00253FAA">
        <w:rPr>
          <w:rFonts w:ascii="Arial" w:hAnsi="Arial" w:cs="Times New Roman"/>
          <w:lang w:val="en-US"/>
        </w:rPr>
        <w:t>Two bilingual Nursing lecturers, whose mother language was Spanish, independently translated the DKAT2 into</w:t>
      </w:r>
      <w:r w:rsidR="003A543A" w:rsidRPr="00253FAA">
        <w:rPr>
          <w:rFonts w:ascii="Arial" w:hAnsi="Arial" w:cs="Times New Roman"/>
          <w:lang w:val="en-US"/>
        </w:rPr>
        <w:t xml:space="preserve"> Spanish.</w:t>
      </w:r>
      <w:r w:rsidR="008E08D8" w:rsidRPr="00253FAA">
        <w:rPr>
          <w:rFonts w:ascii="Arial" w:hAnsi="Arial" w:cs="Times New Roman"/>
          <w:lang w:val="en-US"/>
        </w:rPr>
        <w:t xml:space="preserve"> </w:t>
      </w:r>
      <w:r w:rsidR="00E16CF8" w:rsidRPr="00253FAA">
        <w:rPr>
          <w:rFonts w:ascii="Arial" w:hAnsi="Arial" w:cs="Times New Roman"/>
          <w:lang w:val="en-US"/>
        </w:rPr>
        <w:t>The research team reviewed the different translations to resolve differences</w:t>
      </w:r>
      <w:r w:rsidR="00650FB9" w:rsidRPr="00253FAA">
        <w:rPr>
          <w:rFonts w:ascii="Arial" w:hAnsi="Arial" w:cs="Times New Roman"/>
          <w:lang w:val="en-US"/>
        </w:rPr>
        <w:t xml:space="preserve"> and ensure cultural adaptation and produced one single version (synthesis) out of both translations.</w:t>
      </w:r>
      <w:r w:rsidR="00E16CF8" w:rsidRPr="00253FAA">
        <w:rPr>
          <w:rFonts w:ascii="Arial" w:hAnsi="Arial" w:cs="Times New Roman"/>
          <w:lang w:val="en-US"/>
        </w:rPr>
        <w:t xml:space="preserve"> </w:t>
      </w:r>
      <w:r w:rsidR="009710EE" w:rsidRPr="00253FAA">
        <w:rPr>
          <w:rFonts w:ascii="Arial" w:hAnsi="Arial" w:cs="Times New Roman"/>
          <w:lang w:val="en-US"/>
        </w:rPr>
        <w:t xml:space="preserve">This </w:t>
      </w:r>
      <w:r w:rsidR="008E08D8" w:rsidRPr="00253FAA">
        <w:rPr>
          <w:rFonts w:ascii="Arial" w:hAnsi="Arial" w:cs="Times New Roman"/>
          <w:lang w:val="en-US"/>
        </w:rPr>
        <w:t>first Spanish-</w:t>
      </w:r>
      <w:r w:rsidR="009710EE" w:rsidRPr="00253FAA">
        <w:rPr>
          <w:rFonts w:ascii="Arial" w:hAnsi="Arial" w:cs="Times New Roman"/>
          <w:lang w:val="en-US"/>
        </w:rPr>
        <w:t>version was back-translat</w:t>
      </w:r>
      <w:r w:rsidR="008E08D8" w:rsidRPr="00253FAA">
        <w:rPr>
          <w:rFonts w:ascii="Arial" w:hAnsi="Arial" w:cs="Times New Roman"/>
          <w:lang w:val="en-US"/>
        </w:rPr>
        <w:t xml:space="preserve">ed </w:t>
      </w:r>
      <w:r w:rsidR="009710EE" w:rsidRPr="00253FAA">
        <w:rPr>
          <w:rFonts w:ascii="Arial" w:hAnsi="Arial" w:cs="Times New Roman"/>
          <w:lang w:val="en-US"/>
        </w:rPr>
        <w:t>by bilingual nurse</w:t>
      </w:r>
      <w:r w:rsidR="008E08D8" w:rsidRPr="00253FAA">
        <w:rPr>
          <w:rFonts w:ascii="Arial" w:hAnsi="Arial" w:cs="Times New Roman"/>
          <w:lang w:val="en-US"/>
        </w:rPr>
        <w:t xml:space="preserve">, </w:t>
      </w:r>
      <w:r w:rsidR="009710EE" w:rsidRPr="00253FAA">
        <w:rPr>
          <w:rFonts w:ascii="Arial" w:hAnsi="Arial" w:cs="Times New Roman"/>
          <w:lang w:val="en-US"/>
        </w:rPr>
        <w:t>who</w:t>
      </w:r>
      <w:r w:rsidR="000F02CE" w:rsidRPr="00253FAA">
        <w:rPr>
          <w:rFonts w:ascii="Arial" w:hAnsi="Arial" w:cs="Times New Roman"/>
          <w:lang w:val="en-US"/>
        </w:rPr>
        <w:t>se</w:t>
      </w:r>
      <w:r w:rsidR="009710EE" w:rsidRPr="00253FAA">
        <w:rPr>
          <w:rFonts w:ascii="Arial" w:hAnsi="Arial" w:cs="Times New Roman"/>
          <w:lang w:val="en-US"/>
        </w:rPr>
        <w:t xml:space="preserve"> </w:t>
      </w:r>
      <w:r w:rsidR="000F02CE" w:rsidRPr="00253FAA">
        <w:rPr>
          <w:rFonts w:ascii="Arial" w:hAnsi="Arial" w:cs="Times New Roman"/>
          <w:lang w:val="en-US"/>
        </w:rPr>
        <w:t>m</w:t>
      </w:r>
      <w:r w:rsidR="009710EE" w:rsidRPr="00253FAA">
        <w:rPr>
          <w:rFonts w:ascii="Arial" w:hAnsi="Arial" w:cs="Times New Roman"/>
          <w:lang w:val="en-US"/>
        </w:rPr>
        <w:t>other language was English</w:t>
      </w:r>
      <w:r w:rsidR="002651AB" w:rsidRPr="00253FAA">
        <w:rPr>
          <w:rFonts w:ascii="Arial" w:hAnsi="Arial" w:cs="Times New Roman"/>
          <w:lang w:val="en-US"/>
        </w:rPr>
        <w:t>.</w:t>
      </w:r>
      <w:r w:rsidR="009710EE" w:rsidRPr="00253FAA">
        <w:rPr>
          <w:rFonts w:ascii="Arial" w:hAnsi="Arial" w:cs="Times New Roman"/>
          <w:lang w:val="en-US"/>
        </w:rPr>
        <w:t xml:space="preserve"> </w:t>
      </w:r>
      <w:r w:rsidR="00E16CF8" w:rsidRPr="00253FAA">
        <w:rPr>
          <w:rFonts w:ascii="Arial" w:hAnsi="Arial" w:cs="Times New Roman"/>
          <w:lang w:val="en-US"/>
        </w:rPr>
        <w:t xml:space="preserve">The </w:t>
      </w:r>
      <w:r w:rsidR="008E08D8" w:rsidRPr="00253FAA">
        <w:rPr>
          <w:rFonts w:ascii="Arial" w:hAnsi="Arial" w:cs="Times New Roman"/>
          <w:lang w:val="en-US"/>
        </w:rPr>
        <w:t>back-translated</w:t>
      </w:r>
      <w:r w:rsidR="00E16CF8" w:rsidRPr="00253FAA">
        <w:rPr>
          <w:rFonts w:ascii="Arial" w:hAnsi="Arial" w:cs="Times New Roman"/>
          <w:lang w:val="en-US"/>
        </w:rPr>
        <w:t xml:space="preserve"> version was revised by the lead author of the original questionnaire to ensure</w:t>
      </w:r>
      <w:r w:rsidR="007B4817" w:rsidRPr="00253FAA">
        <w:rPr>
          <w:rFonts w:ascii="Arial" w:hAnsi="Arial" w:cs="Times New Roman"/>
          <w:lang w:val="en-US"/>
        </w:rPr>
        <w:t xml:space="preserve"> the quality of the translation w</w:t>
      </w:r>
      <w:r w:rsidR="00E16CF8" w:rsidRPr="00253FAA">
        <w:rPr>
          <w:rFonts w:ascii="Arial" w:hAnsi="Arial" w:cs="Times New Roman"/>
          <w:lang w:val="en-US"/>
        </w:rPr>
        <w:t>ho made recommendations</w:t>
      </w:r>
      <w:r w:rsidR="000F02CE" w:rsidRPr="00253FAA">
        <w:rPr>
          <w:rFonts w:ascii="Arial" w:hAnsi="Arial" w:cs="Times New Roman"/>
          <w:lang w:val="en-US"/>
        </w:rPr>
        <w:t xml:space="preserve"> to improve 2 items.</w:t>
      </w:r>
      <w:r w:rsidR="007B4817" w:rsidRPr="00253FAA">
        <w:rPr>
          <w:rFonts w:ascii="Arial" w:hAnsi="Arial" w:cs="Times New Roman"/>
          <w:lang w:val="en-US"/>
        </w:rPr>
        <w:t xml:space="preserve"> </w:t>
      </w:r>
      <w:r w:rsidR="000F02CE" w:rsidRPr="00253FAA">
        <w:rPr>
          <w:rFonts w:ascii="Arial" w:hAnsi="Arial" w:cs="Times New Roman"/>
          <w:lang w:val="en-US"/>
        </w:rPr>
        <w:t>The team agreed on a final DKAT2 Spanish version (DKAT2-Sp) that maintains the structure and characteristics of the original questionnaire. The DKA</w:t>
      </w:r>
      <w:r w:rsidR="00940EE8">
        <w:rPr>
          <w:rFonts w:ascii="Arial" w:hAnsi="Arial" w:cs="Times New Roman"/>
          <w:lang w:val="en-US"/>
        </w:rPr>
        <w:t>T</w:t>
      </w:r>
      <w:r w:rsidR="000F02CE" w:rsidRPr="00253FAA">
        <w:rPr>
          <w:rFonts w:ascii="Arial" w:hAnsi="Arial" w:cs="Times New Roman"/>
          <w:lang w:val="en-US"/>
        </w:rPr>
        <w:t>2-Sp questionnaire is shown in</w:t>
      </w:r>
      <w:r w:rsidR="006A3B93" w:rsidRPr="00253FAA">
        <w:rPr>
          <w:rFonts w:ascii="Arial" w:hAnsi="Arial" w:cs="Times New Roman"/>
          <w:lang w:val="en-US"/>
        </w:rPr>
        <w:t xml:space="preserve"> table 1</w:t>
      </w:r>
      <w:r w:rsidR="000F02CE" w:rsidRPr="00253FAA">
        <w:rPr>
          <w:rFonts w:ascii="Arial" w:hAnsi="Arial" w:cs="Times New Roman"/>
          <w:lang w:val="en-US"/>
        </w:rPr>
        <w:t>.</w:t>
      </w:r>
    </w:p>
    <w:p w14:paraId="2E0156D0" w14:textId="4006CB5E" w:rsidR="00B93918" w:rsidRPr="00253FAA" w:rsidRDefault="000F02CE" w:rsidP="00253FAA">
      <w:pPr>
        <w:spacing w:line="480" w:lineRule="auto"/>
        <w:jc w:val="both"/>
        <w:rPr>
          <w:rFonts w:ascii="Arial" w:hAnsi="Arial" w:cs="Times New Roman"/>
          <w:i/>
          <w:lang w:val="en-US"/>
        </w:rPr>
      </w:pPr>
      <w:r w:rsidRPr="00253FAA">
        <w:rPr>
          <w:rFonts w:ascii="Arial" w:hAnsi="Arial" w:cs="Times New Roman"/>
          <w:i/>
          <w:lang w:val="en-US"/>
        </w:rPr>
        <w:t>Psychometric testing</w:t>
      </w:r>
    </w:p>
    <w:p w14:paraId="11EE880C" w14:textId="2F8FE17C" w:rsidR="000F02CE" w:rsidRPr="00253FAA" w:rsidRDefault="00512429" w:rsidP="00253FAA">
      <w:pPr>
        <w:spacing w:line="480" w:lineRule="auto"/>
        <w:jc w:val="both"/>
        <w:rPr>
          <w:rFonts w:ascii="Arial" w:hAnsi="Arial" w:cs="Times New Roman"/>
          <w:lang w:val="en-US"/>
        </w:rPr>
      </w:pPr>
      <w:r w:rsidRPr="00253FAA">
        <w:rPr>
          <w:rFonts w:ascii="Arial" w:hAnsi="Arial" w:cs="Times New Roman"/>
          <w:lang w:val="en-US"/>
        </w:rPr>
        <w:t>Before the main validation study, the questionnaire was pilot</w:t>
      </w:r>
      <w:r w:rsidR="00E820AE" w:rsidRPr="00253FAA">
        <w:rPr>
          <w:rFonts w:ascii="Arial" w:hAnsi="Arial" w:cs="Times New Roman"/>
          <w:lang w:val="en-US"/>
        </w:rPr>
        <w:t xml:space="preserve">ed </w:t>
      </w:r>
      <w:r w:rsidRPr="00253FAA">
        <w:rPr>
          <w:rFonts w:ascii="Arial" w:hAnsi="Arial" w:cs="Times New Roman"/>
          <w:lang w:val="en-US"/>
        </w:rPr>
        <w:t xml:space="preserve">in a small sample of 19 nurses and assistant nurses from a nursing home, in order to test </w:t>
      </w:r>
      <w:r w:rsidR="00E820AE" w:rsidRPr="00253FAA">
        <w:rPr>
          <w:rFonts w:ascii="Arial" w:hAnsi="Arial" w:cs="Times New Roman"/>
          <w:lang w:val="en-US"/>
        </w:rPr>
        <w:t>its comprehe</w:t>
      </w:r>
      <w:r w:rsidR="00EB088D" w:rsidRPr="00253FAA">
        <w:rPr>
          <w:rFonts w:ascii="Arial" w:hAnsi="Arial" w:cs="Times New Roman"/>
          <w:lang w:val="en-US"/>
        </w:rPr>
        <w:t>n</w:t>
      </w:r>
      <w:r w:rsidR="00E820AE" w:rsidRPr="00253FAA">
        <w:rPr>
          <w:rFonts w:ascii="Arial" w:hAnsi="Arial" w:cs="Times New Roman"/>
          <w:lang w:val="en-US"/>
        </w:rPr>
        <w:t>sion and feasibility.</w:t>
      </w:r>
    </w:p>
    <w:p w14:paraId="4486F079" w14:textId="671E0A67" w:rsidR="00B93918" w:rsidRPr="00253FAA" w:rsidRDefault="00440C86" w:rsidP="00253FAA">
      <w:pPr>
        <w:spacing w:line="480" w:lineRule="auto"/>
        <w:jc w:val="both"/>
        <w:rPr>
          <w:rFonts w:ascii="Arial" w:hAnsi="Arial" w:cs="Times New Roman"/>
          <w:lang w:val="en-US"/>
        </w:rPr>
      </w:pPr>
      <w:r w:rsidRPr="00253FAA">
        <w:rPr>
          <w:rFonts w:ascii="Arial" w:hAnsi="Arial" w:cs="Times New Roman"/>
          <w:lang w:val="en-US"/>
        </w:rPr>
        <w:lastRenderedPageBreak/>
        <w:t>Two different samples were used to test</w:t>
      </w:r>
      <w:r w:rsidR="00EB088D" w:rsidRPr="00253FAA">
        <w:rPr>
          <w:rFonts w:ascii="Arial" w:hAnsi="Arial" w:cs="Times New Roman"/>
          <w:lang w:val="en-US"/>
        </w:rPr>
        <w:t xml:space="preserve"> psychometric properties of</w:t>
      </w:r>
      <w:r w:rsidRPr="00253FAA">
        <w:rPr>
          <w:rFonts w:ascii="Arial" w:hAnsi="Arial" w:cs="Times New Roman"/>
          <w:lang w:val="en-US"/>
        </w:rPr>
        <w:t xml:space="preserve"> the questionnaire.</w:t>
      </w:r>
      <w:r w:rsidR="00B93918" w:rsidRPr="00253FAA">
        <w:rPr>
          <w:rFonts w:ascii="Arial" w:hAnsi="Arial" w:cs="Times New Roman"/>
          <w:lang w:val="en-US"/>
        </w:rPr>
        <w:t xml:space="preserve"> </w:t>
      </w:r>
      <w:r w:rsidR="000062FE" w:rsidRPr="000062FE">
        <w:rPr>
          <w:rFonts w:ascii="Arial" w:hAnsi="Arial" w:cs="Times New Roman"/>
          <w:color w:val="FF0000"/>
          <w:lang w:val="en-US"/>
        </w:rPr>
        <w:t>Inclusion criteria for s</w:t>
      </w:r>
      <w:r w:rsidR="00B93918" w:rsidRPr="000062FE">
        <w:rPr>
          <w:rFonts w:ascii="Arial" w:hAnsi="Arial" w:cs="Times New Roman"/>
          <w:color w:val="FF0000"/>
          <w:lang w:val="en-US"/>
        </w:rPr>
        <w:t>ample 1</w:t>
      </w:r>
      <w:r w:rsidRPr="00253FAA">
        <w:rPr>
          <w:rFonts w:ascii="Arial" w:hAnsi="Arial" w:cs="Times New Roman"/>
          <w:lang w:val="en-US"/>
        </w:rPr>
        <w:t xml:space="preserve"> </w:t>
      </w:r>
      <w:r w:rsidR="000062FE">
        <w:rPr>
          <w:rFonts w:ascii="Arial" w:hAnsi="Arial" w:cs="Times New Roman"/>
          <w:lang w:val="en-US"/>
        </w:rPr>
        <w:t>(</w:t>
      </w:r>
      <w:r w:rsidR="00B93918" w:rsidRPr="00253FAA">
        <w:rPr>
          <w:rFonts w:ascii="Arial" w:hAnsi="Arial" w:cs="Times New Roman"/>
          <w:lang w:val="en-US"/>
        </w:rPr>
        <w:t>Nursing</w:t>
      </w:r>
      <w:r w:rsidR="00DF6CF0" w:rsidRPr="00253FAA">
        <w:rPr>
          <w:rFonts w:ascii="Arial" w:hAnsi="Arial" w:cs="Times New Roman"/>
          <w:lang w:val="en-US"/>
        </w:rPr>
        <w:t xml:space="preserve"> professional</w:t>
      </w:r>
      <w:r w:rsidR="00663787">
        <w:rPr>
          <w:rFonts w:ascii="Arial" w:hAnsi="Arial" w:cs="Times New Roman"/>
          <w:lang w:val="en-US"/>
        </w:rPr>
        <w:t>s</w:t>
      </w:r>
      <w:r w:rsidR="000062FE">
        <w:rPr>
          <w:rFonts w:ascii="Arial" w:hAnsi="Arial" w:cs="Times New Roman"/>
          <w:lang w:val="en-US"/>
        </w:rPr>
        <w:t xml:space="preserve">) were: </w:t>
      </w:r>
      <w:r w:rsidR="00B93918" w:rsidRPr="00253FAA">
        <w:rPr>
          <w:rFonts w:ascii="Arial" w:hAnsi="Arial" w:cs="Times New Roman"/>
          <w:lang w:val="en-US"/>
        </w:rPr>
        <w:t xml:space="preserve"> Registered Nurses</w:t>
      </w:r>
      <w:r w:rsidR="000062FE">
        <w:rPr>
          <w:rFonts w:ascii="Arial" w:hAnsi="Arial" w:cs="Times New Roman"/>
          <w:lang w:val="en-US"/>
        </w:rPr>
        <w:t xml:space="preserve"> </w:t>
      </w:r>
      <w:r w:rsidR="000062FE" w:rsidRPr="00A03DD0">
        <w:rPr>
          <w:rFonts w:ascii="Arial" w:hAnsi="Arial" w:cs="Times New Roman"/>
          <w:color w:val="FF0000"/>
          <w:lang w:val="en-US"/>
        </w:rPr>
        <w:t>(RNs)</w:t>
      </w:r>
      <w:r w:rsidR="00B93918" w:rsidRPr="00253FAA">
        <w:rPr>
          <w:rFonts w:ascii="Arial" w:hAnsi="Arial" w:cs="Times New Roman"/>
          <w:lang w:val="en-US"/>
        </w:rPr>
        <w:t xml:space="preserve"> (4 years university degree), Assistant Nurses</w:t>
      </w:r>
      <w:r w:rsidR="000062FE">
        <w:rPr>
          <w:rFonts w:ascii="Arial" w:hAnsi="Arial" w:cs="Times New Roman"/>
          <w:lang w:val="en-US"/>
        </w:rPr>
        <w:t xml:space="preserve"> </w:t>
      </w:r>
      <w:r w:rsidR="000062FE" w:rsidRPr="00A03DD0">
        <w:rPr>
          <w:rFonts w:ascii="Arial" w:hAnsi="Arial" w:cs="Times New Roman"/>
          <w:color w:val="FF0000"/>
          <w:lang w:val="en-US"/>
        </w:rPr>
        <w:t>(ANs)</w:t>
      </w:r>
      <w:r w:rsidR="00B93918" w:rsidRPr="00253FAA">
        <w:rPr>
          <w:rFonts w:ascii="Arial" w:hAnsi="Arial" w:cs="Times New Roman"/>
          <w:lang w:val="en-US"/>
        </w:rPr>
        <w:t xml:space="preserve"> (2 years diploma) and elderly care workers (1 year technical education) w</w:t>
      </w:r>
      <w:r w:rsidR="00DF6CF0" w:rsidRPr="00253FAA">
        <w:rPr>
          <w:rFonts w:ascii="Arial" w:hAnsi="Arial" w:cs="Times New Roman"/>
          <w:lang w:val="en-US"/>
        </w:rPr>
        <w:t>h</w:t>
      </w:r>
      <w:r w:rsidR="00B93918" w:rsidRPr="00253FAA">
        <w:rPr>
          <w:rFonts w:ascii="Arial" w:hAnsi="Arial" w:cs="Times New Roman"/>
          <w:lang w:val="en-US"/>
        </w:rPr>
        <w:t>o</w:t>
      </w:r>
      <w:r w:rsidR="00DF6CF0" w:rsidRPr="00253FAA">
        <w:rPr>
          <w:rFonts w:ascii="Arial" w:hAnsi="Arial" w:cs="Times New Roman"/>
          <w:lang w:val="en-US"/>
        </w:rPr>
        <w:t xml:space="preserve"> work</w:t>
      </w:r>
      <w:r w:rsidR="00B93918" w:rsidRPr="00253FAA">
        <w:rPr>
          <w:rFonts w:ascii="Arial" w:hAnsi="Arial" w:cs="Times New Roman"/>
          <w:lang w:val="en-US"/>
        </w:rPr>
        <w:t xml:space="preserve"> in 24 Nursing homes in the province of Jaen (southern Spain).</w:t>
      </w:r>
      <w:r w:rsidR="000062FE">
        <w:rPr>
          <w:rFonts w:ascii="Arial" w:hAnsi="Arial" w:cs="Times New Roman"/>
          <w:lang w:val="en-US"/>
        </w:rPr>
        <w:t xml:space="preserve"> </w:t>
      </w:r>
      <w:r w:rsidR="00B93918" w:rsidRPr="00253FAA">
        <w:rPr>
          <w:rFonts w:ascii="Arial" w:hAnsi="Arial" w:cs="Times New Roman"/>
          <w:lang w:val="en-US"/>
        </w:rPr>
        <w:t xml:space="preserve"> </w:t>
      </w:r>
      <w:r w:rsidR="000062FE" w:rsidRPr="000062FE">
        <w:rPr>
          <w:rFonts w:ascii="Arial" w:hAnsi="Arial" w:cs="Times New Roman"/>
          <w:color w:val="FF0000"/>
          <w:lang w:val="en-US"/>
        </w:rPr>
        <w:t>Inclusion criteria for s</w:t>
      </w:r>
      <w:r w:rsidR="00B93918" w:rsidRPr="000062FE">
        <w:rPr>
          <w:rFonts w:ascii="Arial" w:hAnsi="Arial" w:cs="Times New Roman"/>
          <w:color w:val="FF0000"/>
          <w:lang w:val="en-US"/>
        </w:rPr>
        <w:t xml:space="preserve">ample 2 </w:t>
      </w:r>
      <w:r w:rsidR="000062FE" w:rsidRPr="000062FE">
        <w:rPr>
          <w:rFonts w:ascii="Arial" w:hAnsi="Arial" w:cs="Times New Roman"/>
          <w:color w:val="FF0000"/>
          <w:lang w:val="en-US"/>
        </w:rPr>
        <w:t>were</w:t>
      </w:r>
      <w:r w:rsidR="000062FE">
        <w:rPr>
          <w:rFonts w:ascii="Arial" w:hAnsi="Arial" w:cs="Times New Roman"/>
          <w:lang w:val="en-US"/>
        </w:rPr>
        <w:t xml:space="preserve">: </w:t>
      </w:r>
      <w:r w:rsidR="00B93918" w:rsidRPr="00253FAA">
        <w:rPr>
          <w:rFonts w:ascii="Arial" w:hAnsi="Arial" w:cs="Times New Roman"/>
          <w:lang w:val="en-US"/>
        </w:rPr>
        <w:t>Nursing students (2nd, 3th and 4th year) from the Faculty of Health Sciences of the University of Jaen (Spain).</w:t>
      </w:r>
      <w:r w:rsidR="000062FE">
        <w:rPr>
          <w:rFonts w:ascii="Arial" w:hAnsi="Arial" w:cs="Times New Roman"/>
          <w:lang w:val="en-US"/>
        </w:rPr>
        <w:t xml:space="preserve"> </w:t>
      </w:r>
      <w:r w:rsidR="000062FE" w:rsidRPr="000062FE">
        <w:rPr>
          <w:rFonts w:ascii="Arial" w:hAnsi="Arial" w:cs="Times New Roman"/>
          <w:color w:val="FF0000"/>
          <w:lang w:val="en-US"/>
        </w:rPr>
        <w:t>There were no exclusion criteria</w:t>
      </w:r>
      <w:r w:rsidR="000062FE">
        <w:rPr>
          <w:rFonts w:ascii="Arial" w:hAnsi="Arial" w:cs="Times New Roman"/>
          <w:color w:val="FF0000"/>
          <w:lang w:val="en-US"/>
        </w:rPr>
        <w:t>. All the people participated on a voluntary basis</w:t>
      </w:r>
      <w:r w:rsidR="000062FE">
        <w:rPr>
          <w:rFonts w:ascii="Arial" w:hAnsi="Arial" w:cs="Times New Roman"/>
          <w:lang w:val="en-US"/>
        </w:rPr>
        <w:t>.</w:t>
      </w:r>
      <w:r w:rsidR="004306AC" w:rsidRPr="00253FAA">
        <w:rPr>
          <w:rFonts w:ascii="Arial" w:hAnsi="Arial" w:cs="Times New Roman"/>
          <w:lang w:val="en-US"/>
        </w:rPr>
        <w:t xml:space="preserve"> </w:t>
      </w:r>
      <w:r w:rsidR="00B93918" w:rsidRPr="00253FAA">
        <w:rPr>
          <w:rFonts w:ascii="Arial" w:hAnsi="Arial" w:cs="Times New Roman"/>
          <w:lang w:val="en-US"/>
        </w:rPr>
        <w:t xml:space="preserve">According to the methodological </w:t>
      </w:r>
      <w:r w:rsidR="00663787">
        <w:rPr>
          <w:rFonts w:ascii="Arial" w:hAnsi="Arial" w:cs="Times New Roman"/>
          <w:lang w:val="en-US"/>
        </w:rPr>
        <w:t xml:space="preserve">(sample size) </w:t>
      </w:r>
      <w:r w:rsidR="00B93918" w:rsidRPr="00253FAA">
        <w:rPr>
          <w:rFonts w:ascii="Arial" w:hAnsi="Arial" w:cs="Times New Roman"/>
          <w:lang w:val="en-US"/>
        </w:rPr>
        <w:t>recommendations for validation studies of the questionnaires</w:t>
      </w:r>
      <w:r w:rsidR="00663787">
        <w:rPr>
          <w:rFonts w:ascii="Arial" w:hAnsi="Arial" w:cs="Times New Roman"/>
          <w:lang w:val="en-US"/>
        </w:rPr>
        <w:t>,</w:t>
      </w:r>
      <w:r w:rsidR="00B93918" w:rsidRPr="00253FAA">
        <w:rPr>
          <w:rFonts w:ascii="Arial" w:hAnsi="Arial" w:cs="Times New Roman"/>
          <w:lang w:val="en-US"/>
        </w:rPr>
        <w:t xml:space="preserve"> </w:t>
      </w:r>
      <w:r w:rsidR="00663787">
        <w:rPr>
          <w:rFonts w:ascii="Arial" w:hAnsi="Arial" w:cs="Times New Roman"/>
          <w:lang w:val="en-US"/>
        </w:rPr>
        <w:t xml:space="preserve">responses from </w:t>
      </w:r>
      <w:r w:rsidR="004306AC" w:rsidRPr="00253FAA">
        <w:rPr>
          <w:rFonts w:ascii="Arial" w:hAnsi="Arial" w:cs="Times New Roman"/>
          <w:lang w:val="en-US"/>
        </w:rPr>
        <w:t xml:space="preserve">5 to 10 people per </w:t>
      </w:r>
      <w:r w:rsidR="00AF7B99" w:rsidRPr="00253FAA">
        <w:rPr>
          <w:rFonts w:ascii="Arial" w:hAnsi="Arial" w:cs="Times New Roman"/>
          <w:lang w:val="en-US"/>
        </w:rPr>
        <w:t>i</w:t>
      </w:r>
      <w:r w:rsidR="00B93918" w:rsidRPr="00253FAA">
        <w:rPr>
          <w:rFonts w:ascii="Arial" w:hAnsi="Arial" w:cs="Times New Roman"/>
          <w:lang w:val="en-US"/>
        </w:rPr>
        <w:t>tem</w:t>
      </w:r>
      <w:r w:rsidR="00663787">
        <w:rPr>
          <w:rFonts w:ascii="Arial" w:hAnsi="Arial" w:cs="Times New Roman"/>
          <w:lang w:val="en-US"/>
        </w:rPr>
        <w:t xml:space="preserve"> are required. S</w:t>
      </w:r>
      <w:r w:rsidR="00AF7B99" w:rsidRPr="00253FAA">
        <w:rPr>
          <w:rFonts w:ascii="Arial" w:hAnsi="Arial" w:cs="Times New Roman"/>
          <w:lang w:val="en-US"/>
        </w:rPr>
        <w:t>ince the DKTA2 ha</w:t>
      </w:r>
      <w:r w:rsidR="00663787">
        <w:rPr>
          <w:rFonts w:ascii="Arial" w:hAnsi="Arial" w:cs="Times New Roman"/>
          <w:lang w:val="en-US"/>
        </w:rPr>
        <w:t>s</w:t>
      </w:r>
      <w:r w:rsidR="00AF7B99" w:rsidRPr="00253FAA">
        <w:rPr>
          <w:rFonts w:ascii="Arial" w:hAnsi="Arial" w:cs="Times New Roman"/>
          <w:lang w:val="en-US"/>
        </w:rPr>
        <w:t xml:space="preserve"> 21 items</w:t>
      </w:r>
      <w:r w:rsidR="004306AC" w:rsidRPr="00253FAA">
        <w:rPr>
          <w:rFonts w:ascii="Arial" w:hAnsi="Arial" w:cs="Times New Roman"/>
          <w:lang w:val="en-US"/>
        </w:rPr>
        <w:t xml:space="preserve"> a </w:t>
      </w:r>
      <w:r w:rsidR="00B93918" w:rsidRPr="00253FAA">
        <w:rPr>
          <w:rFonts w:ascii="Arial" w:hAnsi="Arial" w:cs="Times New Roman"/>
          <w:lang w:val="en-US"/>
        </w:rPr>
        <w:t xml:space="preserve">sample size </w:t>
      </w:r>
      <w:r w:rsidR="00AF7B99" w:rsidRPr="00253FAA">
        <w:rPr>
          <w:rFonts w:ascii="Arial" w:hAnsi="Arial" w:cs="Times New Roman"/>
          <w:lang w:val="en-US"/>
        </w:rPr>
        <w:t xml:space="preserve">of </w:t>
      </w:r>
      <w:r w:rsidR="00B93918" w:rsidRPr="00253FAA">
        <w:rPr>
          <w:rFonts w:ascii="Arial" w:hAnsi="Arial" w:cs="Times New Roman"/>
          <w:lang w:val="en-US"/>
        </w:rPr>
        <w:t>210</w:t>
      </w:r>
      <w:r w:rsidR="00AF7B99" w:rsidRPr="00253FAA">
        <w:rPr>
          <w:rFonts w:ascii="Arial" w:hAnsi="Arial" w:cs="Times New Roman"/>
          <w:lang w:val="en-US"/>
        </w:rPr>
        <w:t xml:space="preserve"> was estimated as minimum</w:t>
      </w:r>
      <w:r w:rsidR="00E24C55" w:rsidRPr="00253FAA">
        <w:rPr>
          <w:rFonts w:ascii="Arial" w:hAnsi="Arial" w:cs="Times New Roman"/>
          <w:lang w:val="en-US"/>
        </w:rPr>
        <w:t xml:space="preserve"> </w:t>
      </w:r>
      <w:r w:rsidR="00E24C55" w:rsidRPr="00253FAA">
        <w:rPr>
          <w:rFonts w:ascii="Arial" w:hAnsi="Arial" w:cs="Times New Roman"/>
          <w:lang w:val="en-US"/>
        </w:rPr>
        <w:fldChar w:fldCharType="begin"/>
      </w:r>
      <w:r w:rsidR="00981782" w:rsidRPr="00253FAA">
        <w:rPr>
          <w:rFonts w:ascii="Arial" w:hAnsi="Arial" w:cs="Times New Roman"/>
          <w:lang w:val="en-US"/>
        </w:rPr>
        <w:instrText>ADDIN RW.CITE{{125 Polit,D 2008}}</w:instrText>
      </w:r>
      <w:r w:rsidR="00E24C55" w:rsidRPr="00253FAA">
        <w:rPr>
          <w:rFonts w:ascii="Arial" w:hAnsi="Arial" w:cs="Times New Roman"/>
          <w:lang w:val="en-US"/>
        </w:rPr>
        <w:fldChar w:fldCharType="separate"/>
      </w:r>
      <w:r w:rsidR="009A6FC8" w:rsidRPr="009A6FC8">
        <w:rPr>
          <w:rFonts w:ascii="Arial" w:hAnsi="Arial" w:cs="Times New Roman"/>
          <w:lang w:val="en-US"/>
        </w:rPr>
        <w:t>[19]</w:t>
      </w:r>
      <w:r w:rsidR="00E24C55" w:rsidRPr="00253FAA">
        <w:rPr>
          <w:rFonts w:ascii="Arial" w:hAnsi="Arial" w:cs="Times New Roman"/>
          <w:lang w:val="en-US"/>
        </w:rPr>
        <w:fldChar w:fldCharType="end"/>
      </w:r>
      <w:r w:rsidR="00E24C55" w:rsidRPr="00253FAA">
        <w:rPr>
          <w:rFonts w:ascii="Arial" w:hAnsi="Arial" w:cs="Times New Roman"/>
          <w:lang w:val="en-US"/>
        </w:rPr>
        <w:t>.</w:t>
      </w:r>
      <w:r w:rsidR="00AF7B99" w:rsidRPr="00253FAA">
        <w:rPr>
          <w:rFonts w:ascii="Arial" w:hAnsi="Arial" w:cs="Times New Roman"/>
          <w:lang w:val="en-US"/>
        </w:rPr>
        <w:t xml:space="preserve"> </w:t>
      </w:r>
    </w:p>
    <w:p w14:paraId="5A94CB6E" w14:textId="77777777" w:rsidR="00B93918" w:rsidRPr="00253FAA" w:rsidRDefault="00B93918" w:rsidP="00253FAA">
      <w:pPr>
        <w:spacing w:line="480" w:lineRule="auto"/>
        <w:jc w:val="both"/>
        <w:rPr>
          <w:rFonts w:ascii="Arial" w:hAnsi="Arial" w:cs="Times New Roman"/>
          <w:i/>
          <w:lang w:val="en-US"/>
        </w:rPr>
      </w:pPr>
      <w:r w:rsidRPr="00253FAA">
        <w:rPr>
          <w:rFonts w:ascii="Arial" w:hAnsi="Arial" w:cs="Times New Roman"/>
          <w:bCs/>
          <w:i/>
          <w:lang w:val="en-US"/>
        </w:rPr>
        <w:t>Data collection procedure</w:t>
      </w:r>
    </w:p>
    <w:p w14:paraId="7B51342E" w14:textId="256CB006" w:rsidR="00AF7B99" w:rsidRPr="00253FAA" w:rsidRDefault="00AF7B99" w:rsidP="00253FAA">
      <w:pPr>
        <w:spacing w:line="480" w:lineRule="auto"/>
        <w:jc w:val="both"/>
        <w:rPr>
          <w:rFonts w:ascii="Arial" w:hAnsi="Arial" w:cs="Times New Roman"/>
          <w:lang w:val="en-US"/>
        </w:rPr>
      </w:pPr>
      <w:r w:rsidRPr="00253FAA">
        <w:rPr>
          <w:rFonts w:ascii="Arial" w:hAnsi="Arial" w:cs="Times New Roman"/>
          <w:lang w:val="en-US"/>
        </w:rPr>
        <w:t>Two instruments were used to collect the data: a questionnaire for participants’ demographic data and the DKTA2-Sp</w:t>
      </w:r>
      <w:r w:rsidR="001E5774" w:rsidRPr="00253FAA">
        <w:rPr>
          <w:rFonts w:ascii="Arial" w:hAnsi="Arial" w:cs="Times New Roman"/>
          <w:lang w:val="en-US"/>
        </w:rPr>
        <w:t xml:space="preserve"> for assessing knowledge </w:t>
      </w:r>
      <w:r w:rsidR="00663787">
        <w:rPr>
          <w:rFonts w:ascii="Arial" w:hAnsi="Arial" w:cs="Times New Roman"/>
          <w:lang w:val="en-US"/>
        </w:rPr>
        <w:t>of dementia</w:t>
      </w:r>
      <w:r w:rsidRPr="00253FAA">
        <w:rPr>
          <w:rFonts w:ascii="Arial" w:hAnsi="Arial" w:cs="Times New Roman"/>
          <w:lang w:val="en-US"/>
        </w:rPr>
        <w:t xml:space="preserve">. </w:t>
      </w:r>
      <w:r w:rsidR="001E5774" w:rsidRPr="00253FAA">
        <w:rPr>
          <w:rFonts w:ascii="Arial" w:hAnsi="Arial" w:cs="Times New Roman"/>
          <w:lang w:val="en-US"/>
        </w:rPr>
        <w:t>Both questionnaires were self-administered by participants.</w:t>
      </w:r>
      <w:r w:rsidRPr="00253FAA">
        <w:rPr>
          <w:rFonts w:ascii="Arial" w:hAnsi="Arial" w:cs="Times New Roman"/>
          <w:lang w:val="en-US"/>
        </w:rPr>
        <w:t xml:space="preserve"> </w:t>
      </w:r>
    </w:p>
    <w:p w14:paraId="194D0F7C" w14:textId="0540BF88" w:rsidR="00B93918" w:rsidRPr="00253FAA" w:rsidRDefault="00B93918" w:rsidP="00253FAA">
      <w:pPr>
        <w:spacing w:line="480" w:lineRule="auto"/>
        <w:jc w:val="both"/>
        <w:rPr>
          <w:rFonts w:ascii="Arial" w:hAnsi="Arial" w:cs="Times New Roman"/>
          <w:lang w:val="en-US"/>
        </w:rPr>
      </w:pPr>
      <w:r w:rsidRPr="00253FAA">
        <w:rPr>
          <w:rFonts w:ascii="Arial" w:hAnsi="Arial" w:cs="Times New Roman"/>
          <w:lang w:val="en-US"/>
        </w:rPr>
        <w:t xml:space="preserve">Nursing homes. </w:t>
      </w:r>
      <w:r w:rsidR="006B7CB6" w:rsidRPr="00253FAA">
        <w:rPr>
          <w:rFonts w:ascii="Arial" w:hAnsi="Arial" w:cs="Times New Roman"/>
          <w:lang w:val="en-US"/>
        </w:rPr>
        <w:t>All the directors of the Nursing</w:t>
      </w:r>
      <w:r w:rsidR="00473AB7">
        <w:rPr>
          <w:rFonts w:ascii="Arial" w:hAnsi="Arial" w:cs="Times New Roman"/>
          <w:lang w:val="en-US"/>
        </w:rPr>
        <w:t xml:space="preserve"> homes</w:t>
      </w:r>
      <w:r w:rsidR="006B7CB6" w:rsidRPr="00253FAA">
        <w:rPr>
          <w:rFonts w:ascii="Arial" w:hAnsi="Arial" w:cs="Times New Roman"/>
          <w:lang w:val="en-US"/>
        </w:rPr>
        <w:t xml:space="preserve"> located in the province of Jaen (private or public administration) were requested to parti</w:t>
      </w:r>
      <w:r w:rsidR="00766657" w:rsidRPr="00253FAA">
        <w:rPr>
          <w:rFonts w:ascii="Arial" w:hAnsi="Arial" w:cs="Times New Roman"/>
          <w:lang w:val="en-US"/>
        </w:rPr>
        <w:t xml:space="preserve">cipate in the survey. Only one nursing home declined. After approval, </w:t>
      </w:r>
      <w:r w:rsidR="00473AB7">
        <w:rPr>
          <w:rFonts w:ascii="Arial" w:hAnsi="Arial" w:cs="Times New Roman"/>
          <w:lang w:val="en-US"/>
        </w:rPr>
        <w:t xml:space="preserve">enough </w:t>
      </w:r>
      <w:r w:rsidR="006B7CB6" w:rsidRPr="00253FAA">
        <w:rPr>
          <w:rFonts w:ascii="Arial" w:hAnsi="Arial" w:cs="Times New Roman"/>
          <w:lang w:val="en-US"/>
        </w:rPr>
        <w:t>questionnaires</w:t>
      </w:r>
      <w:r w:rsidR="00A917CE">
        <w:rPr>
          <w:rFonts w:ascii="Arial" w:hAnsi="Arial" w:cs="Times New Roman"/>
          <w:lang w:val="en-US"/>
        </w:rPr>
        <w:t xml:space="preserve"> for all the staff mem</w:t>
      </w:r>
      <w:r w:rsidR="00473AB7">
        <w:rPr>
          <w:rFonts w:ascii="Arial" w:hAnsi="Arial" w:cs="Times New Roman"/>
          <w:lang w:val="en-US"/>
        </w:rPr>
        <w:t>bers</w:t>
      </w:r>
      <w:r w:rsidR="006B7CB6" w:rsidRPr="00253FAA">
        <w:rPr>
          <w:rFonts w:ascii="Arial" w:hAnsi="Arial" w:cs="Times New Roman"/>
          <w:lang w:val="en-US"/>
        </w:rPr>
        <w:t xml:space="preserve"> were s</w:t>
      </w:r>
      <w:r w:rsidR="00E24C55" w:rsidRPr="00253FAA">
        <w:rPr>
          <w:rFonts w:ascii="Arial" w:hAnsi="Arial" w:cs="Times New Roman"/>
          <w:lang w:val="en-US"/>
        </w:rPr>
        <w:t>ent to each cent</w:t>
      </w:r>
      <w:r w:rsidR="001E5774" w:rsidRPr="00253FAA">
        <w:rPr>
          <w:rFonts w:ascii="Arial" w:hAnsi="Arial" w:cs="Times New Roman"/>
          <w:lang w:val="en-US"/>
        </w:rPr>
        <w:t>e</w:t>
      </w:r>
      <w:r w:rsidR="00E24C55" w:rsidRPr="00253FAA">
        <w:rPr>
          <w:rFonts w:ascii="Arial" w:hAnsi="Arial" w:cs="Times New Roman"/>
          <w:lang w:val="en-US"/>
        </w:rPr>
        <w:t>r</w:t>
      </w:r>
      <w:r w:rsidR="00473AB7">
        <w:rPr>
          <w:rFonts w:ascii="Arial" w:hAnsi="Arial" w:cs="Times New Roman"/>
          <w:lang w:val="en-US"/>
        </w:rPr>
        <w:t xml:space="preserve">. </w:t>
      </w:r>
      <w:r w:rsidR="001E5774" w:rsidRPr="00253FAA">
        <w:rPr>
          <w:rFonts w:ascii="Arial" w:hAnsi="Arial" w:cs="Times New Roman"/>
          <w:lang w:val="en-US"/>
        </w:rPr>
        <w:t xml:space="preserve"> After </w:t>
      </w:r>
      <w:r w:rsidR="006B7CB6" w:rsidRPr="00253FAA">
        <w:rPr>
          <w:rFonts w:ascii="Arial" w:hAnsi="Arial" w:cs="Times New Roman"/>
          <w:lang w:val="en-US"/>
        </w:rPr>
        <w:t xml:space="preserve">two weeks, </w:t>
      </w:r>
      <w:r w:rsidR="001E5774" w:rsidRPr="00253FAA">
        <w:rPr>
          <w:rFonts w:ascii="Arial" w:hAnsi="Arial" w:cs="Times New Roman"/>
          <w:lang w:val="en-US"/>
        </w:rPr>
        <w:t xml:space="preserve">the completed questionnaires were collected. </w:t>
      </w:r>
      <w:r w:rsidR="006B7CB6" w:rsidRPr="00253FAA">
        <w:rPr>
          <w:rFonts w:ascii="Arial" w:hAnsi="Arial" w:cs="Times New Roman"/>
          <w:lang w:val="en-US"/>
        </w:rPr>
        <w:t xml:space="preserve"> </w:t>
      </w:r>
    </w:p>
    <w:p w14:paraId="3C57B754" w14:textId="5BD1C1A3" w:rsidR="00B93918" w:rsidRPr="00253FAA" w:rsidRDefault="00B93918" w:rsidP="00253FAA">
      <w:pPr>
        <w:spacing w:line="480" w:lineRule="auto"/>
        <w:jc w:val="both"/>
        <w:rPr>
          <w:rFonts w:ascii="Arial" w:hAnsi="Arial" w:cs="Times New Roman"/>
          <w:lang w:val="en-US"/>
        </w:rPr>
      </w:pPr>
      <w:r w:rsidRPr="00253FAA">
        <w:rPr>
          <w:rFonts w:ascii="Arial" w:hAnsi="Arial" w:cs="Times New Roman"/>
          <w:lang w:val="en-US"/>
        </w:rPr>
        <w:t>Nursing students.</w:t>
      </w:r>
      <w:r w:rsidR="00766657" w:rsidRPr="00253FAA">
        <w:rPr>
          <w:rFonts w:ascii="Arial" w:hAnsi="Arial"/>
          <w:lang w:val="en-US"/>
        </w:rPr>
        <w:t xml:space="preserve"> </w:t>
      </w:r>
      <w:r w:rsidR="00766657" w:rsidRPr="00253FAA">
        <w:rPr>
          <w:rFonts w:ascii="Arial" w:hAnsi="Arial" w:cs="Times New Roman"/>
          <w:lang w:val="en-US"/>
        </w:rPr>
        <w:t>Lecturers were informed and agreed to</w:t>
      </w:r>
      <w:r w:rsidR="00473AB7">
        <w:rPr>
          <w:rFonts w:ascii="Arial" w:hAnsi="Arial" w:cs="Times New Roman"/>
          <w:lang w:val="en-US"/>
        </w:rPr>
        <w:t xml:space="preserve"> administer </w:t>
      </w:r>
      <w:r w:rsidR="00766657" w:rsidRPr="00253FAA">
        <w:rPr>
          <w:rFonts w:ascii="Arial" w:hAnsi="Arial" w:cs="Times New Roman"/>
          <w:lang w:val="en-US"/>
        </w:rPr>
        <w:t>the questionnaires to their students during the class</w:t>
      </w:r>
      <w:r w:rsidRPr="00253FAA">
        <w:rPr>
          <w:rFonts w:ascii="Arial" w:hAnsi="Arial" w:cs="Times New Roman"/>
          <w:lang w:val="en-US"/>
        </w:rPr>
        <w:t>.</w:t>
      </w:r>
    </w:p>
    <w:p w14:paraId="5CC40BAB" w14:textId="2332C91E" w:rsidR="001E5774" w:rsidRPr="00253FAA" w:rsidRDefault="001E5774" w:rsidP="00253FAA">
      <w:pPr>
        <w:spacing w:line="480" w:lineRule="auto"/>
        <w:jc w:val="both"/>
        <w:rPr>
          <w:rFonts w:ascii="Arial" w:hAnsi="Arial" w:cs="Times New Roman"/>
          <w:lang w:val="en-US"/>
        </w:rPr>
      </w:pPr>
      <w:r w:rsidRPr="00253FAA">
        <w:rPr>
          <w:rFonts w:ascii="Arial" w:hAnsi="Arial" w:cs="Times New Roman"/>
          <w:lang w:val="en-US"/>
        </w:rPr>
        <w:t>The study was performed from</w:t>
      </w:r>
      <w:r w:rsidR="00EE34B1" w:rsidRPr="00253FAA">
        <w:rPr>
          <w:rFonts w:ascii="Arial" w:hAnsi="Arial" w:cs="Times New Roman"/>
          <w:lang w:val="en-US"/>
        </w:rPr>
        <w:t xml:space="preserve"> June 2016 to</w:t>
      </w:r>
      <w:r w:rsidRPr="00253FAA">
        <w:rPr>
          <w:rFonts w:ascii="Arial" w:hAnsi="Arial" w:cs="Times New Roman"/>
          <w:lang w:val="en-US"/>
        </w:rPr>
        <w:t xml:space="preserve"> April 2017.</w:t>
      </w:r>
    </w:p>
    <w:p w14:paraId="0C20DC99" w14:textId="77777777" w:rsidR="00B93918" w:rsidRPr="00253FAA" w:rsidRDefault="00B93918" w:rsidP="00253FAA">
      <w:pPr>
        <w:spacing w:line="480" w:lineRule="auto"/>
        <w:jc w:val="both"/>
        <w:rPr>
          <w:rFonts w:ascii="Arial" w:hAnsi="Arial" w:cs="Times New Roman"/>
          <w:i/>
          <w:lang w:val="en-US"/>
        </w:rPr>
      </w:pPr>
      <w:r w:rsidRPr="00253FAA">
        <w:rPr>
          <w:rFonts w:ascii="Arial" w:hAnsi="Arial" w:cs="Times New Roman"/>
          <w:bCs/>
          <w:i/>
          <w:lang w:val="en-US"/>
        </w:rPr>
        <w:t>Ethics</w:t>
      </w:r>
    </w:p>
    <w:p w14:paraId="63BB8D35" w14:textId="18FE66DF" w:rsidR="00B93918" w:rsidRPr="00253FAA" w:rsidRDefault="00766657" w:rsidP="00253FAA">
      <w:pPr>
        <w:spacing w:line="480" w:lineRule="auto"/>
        <w:jc w:val="both"/>
        <w:rPr>
          <w:rFonts w:ascii="Arial" w:hAnsi="Arial" w:cs="Times New Roman"/>
          <w:lang w:val="en-US"/>
        </w:rPr>
      </w:pPr>
      <w:r w:rsidRPr="00253FAA">
        <w:rPr>
          <w:rFonts w:ascii="Arial" w:hAnsi="Arial" w:cs="Times New Roman"/>
          <w:lang w:val="en-US"/>
        </w:rPr>
        <w:t>The study was authorized by the Committee of Research Ethics of Jaen. Spanish Law of Data Protection was respected through the confidentia</w:t>
      </w:r>
      <w:r w:rsidR="00A917CE">
        <w:rPr>
          <w:rFonts w:ascii="Arial" w:hAnsi="Arial" w:cs="Times New Roman"/>
          <w:lang w:val="en-US"/>
        </w:rPr>
        <w:t xml:space="preserve">lity and anonymity of the </w:t>
      </w:r>
      <w:r w:rsidRPr="00253FAA">
        <w:rPr>
          <w:rFonts w:ascii="Arial" w:hAnsi="Arial" w:cs="Times New Roman"/>
          <w:lang w:val="en-US"/>
        </w:rPr>
        <w:t xml:space="preserve">data. </w:t>
      </w:r>
    </w:p>
    <w:p w14:paraId="2D2509DD" w14:textId="77777777" w:rsidR="00B93918" w:rsidRPr="00253FAA" w:rsidRDefault="00B93918" w:rsidP="00253FAA">
      <w:pPr>
        <w:spacing w:line="480" w:lineRule="auto"/>
        <w:jc w:val="both"/>
        <w:rPr>
          <w:rFonts w:ascii="Arial" w:hAnsi="Arial" w:cs="Times New Roman"/>
          <w:i/>
          <w:lang w:val="en-US"/>
        </w:rPr>
      </w:pPr>
      <w:r w:rsidRPr="00253FAA">
        <w:rPr>
          <w:rFonts w:ascii="Arial" w:hAnsi="Arial" w:cs="Times New Roman"/>
          <w:bCs/>
          <w:i/>
          <w:lang w:val="en-US"/>
        </w:rPr>
        <w:t>Data analysis</w:t>
      </w:r>
    </w:p>
    <w:p w14:paraId="00F83470" w14:textId="0AA5CF89" w:rsidR="00B93918" w:rsidRPr="00253FAA" w:rsidRDefault="00B93918" w:rsidP="00253FAA">
      <w:pPr>
        <w:spacing w:line="480" w:lineRule="auto"/>
        <w:jc w:val="both"/>
        <w:rPr>
          <w:rFonts w:ascii="Arial" w:hAnsi="Arial" w:cs="Times New Roman"/>
          <w:lang w:val="en-US"/>
        </w:rPr>
      </w:pPr>
      <w:r w:rsidRPr="00253FAA">
        <w:rPr>
          <w:rFonts w:ascii="Arial" w:hAnsi="Arial" w:cs="Times New Roman"/>
          <w:lang w:val="en-US"/>
        </w:rPr>
        <w:lastRenderedPageBreak/>
        <w:t>Data were tabulated, coded and cleaned in a spreadsheet before the analysis.</w:t>
      </w:r>
      <w:r w:rsidR="003E08A6" w:rsidRPr="00253FAA">
        <w:rPr>
          <w:rFonts w:ascii="Arial" w:hAnsi="Arial" w:cs="Times New Roman"/>
          <w:lang w:val="en-US"/>
        </w:rPr>
        <w:t xml:space="preserve"> The total addition of the number of items with the correct answer was used to calculate the </w:t>
      </w:r>
      <w:r w:rsidR="00F20775" w:rsidRPr="00253FAA">
        <w:rPr>
          <w:rFonts w:ascii="Arial" w:hAnsi="Arial" w:cs="Times New Roman"/>
          <w:lang w:val="en-US"/>
        </w:rPr>
        <w:t>DKA</w:t>
      </w:r>
      <w:r w:rsidR="006F30EF">
        <w:rPr>
          <w:rFonts w:ascii="Arial" w:hAnsi="Arial" w:cs="Times New Roman"/>
          <w:lang w:val="en-US"/>
        </w:rPr>
        <w:t>T</w:t>
      </w:r>
      <w:r w:rsidR="00F20775" w:rsidRPr="00253FAA">
        <w:rPr>
          <w:rFonts w:ascii="Arial" w:hAnsi="Arial" w:cs="Times New Roman"/>
          <w:lang w:val="en-US"/>
        </w:rPr>
        <w:t>2-Sp score.</w:t>
      </w:r>
      <w:r w:rsidR="006F30EF">
        <w:rPr>
          <w:rFonts w:ascii="Arial" w:hAnsi="Arial" w:cs="Times New Roman"/>
          <w:lang w:val="en-US"/>
        </w:rPr>
        <w:t xml:space="preserve"> </w:t>
      </w:r>
      <w:r w:rsidR="006F30EF" w:rsidRPr="006F30EF">
        <w:rPr>
          <w:rFonts w:ascii="Arial" w:hAnsi="Arial" w:cs="Times New Roman"/>
          <w:color w:val="FF0000"/>
          <w:lang w:val="en-US"/>
        </w:rPr>
        <w:t xml:space="preserve">The adjustment to </w:t>
      </w:r>
      <w:r w:rsidR="00A03DD0">
        <w:rPr>
          <w:rFonts w:ascii="Arial" w:hAnsi="Arial" w:cs="Times New Roman"/>
          <w:color w:val="FF0000"/>
          <w:lang w:val="en-US"/>
        </w:rPr>
        <w:t xml:space="preserve">the </w:t>
      </w:r>
      <w:r w:rsidR="006F30EF" w:rsidRPr="006F30EF">
        <w:rPr>
          <w:rFonts w:ascii="Arial" w:hAnsi="Arial" w:cs="Times New Roman"/>
          <w:color w:val="FF0000"/>
          <w:lang w:val="en-US"/>
        </w:rPr>
        <w:t>normal distribution of the score in DKAT2-Sp</w:t>
      </w:r>
      <w:r w:rsidR="00A03DD0">
        <w:rPr>
          <w:rFonts w:ascii="Arial" w:hAnsi="Arial" w:cs="Times New Roman"/>
          <w:color w:val="FF0000"/>
          <w:lang w:val="en-US"/>
        </w:rPr>
        <w:t xml:space="preserve"> questionnaire</w:t>
      </w:r>
      <w:r w:rsidR="006F30EF" w:rsidRPr="006F30EF">
        <w:rPr>
          <w:rFonts w:ascii="Arial" w:hAnsi="Arial" w:cs="Times New Roman"/>
          <w:color w:val="FF0000"/>
          <w:lang w:val="en-US"/>
        </w:rPr>
        <w:t xml:space="preserve"> was tested by the Kolmogorov-Smirnoff test and the histogram</w:t>
      </w:r>
      <w:r w:rsidR="006F30EF">
        <w:rPr>
          <w:rFonts w:ascii="Arial" w:hAnsi="Arial" w:cs="Times New Roman"/>
          <w:lang w:val="en-US"/>
        </w:rPr>
        <w:t xml:space="preserve">. </w:t>
      </w:r>
      <w:r w:rsidR="006F30EF" w:rsidRPr="006F30EF">
        <w:rPr>
          <w:rFonts w:ascii="Arial" w:hAnsi="Arial" w:cs="Times New Roman"/>
          <w:color w:val="FF0000"/>
          <w:lang w:val="en-US"/>
        </w:rPr>
        <w:t>Th</w:t>
      </w:r>
      <w:r w:rsidR="003E08A6" w:rsidRPr="006F30EF">
        <w:rPr>
          <w:rFonts w:ascii="Arial" w:hAnsi="Arial" w:cs="Times New Roman"/>
          <w:color w:val="FF0000"/>
          <w:lang w:val="en-US"/>
        </w:rPr>
        <w:t xml:space="preserve">e analysis </w:t>
      </w:r>
      <w:r w:rsidR="006F30EF" w:rsidRPr="006F30EF">
        <w:rPr>
          <w:rFonts w:ascii="Arial" w:hAnsi="Arial" w:cs="Times New Roman"/>
          <w:color w:val="FF0000"/>
          <w:lang w:val="en-US"/>
        </w:rPr>
        <w:t xml:space="preserve">included </w:t>
      </w:r>
      <w:r w:rsidR="003E08A6" w:rsidRPr="006F30EF">
        <w:rPr>
          <w:rFonts w:ascii="Arial" w:hAnsi="Arial" w:cs="Times New Roman"/>
          <w:color w:val="FF0000"/>
          <w:lang w:val="en-US"/>
        </w:rPr>
        <w:t>several methods</w:t>
      </w:r>
      <w:r w:rsidR="006F30EF">
        <w:rPr>
          <w:rFonts w:ascii="Arial" w:hAnsi="Arial" w:cs="Times New Roman"/>
          <w:lang w:val="en-US"/>
        </w:rPr>
        <w:t xml:space="preserve">: </w:t>
      </w:r>
      <w:r w:rsidR="003E08A6" w:rsidRPr="00253FAA">
        <w:rPr>
          <w:rFonts w:ascii="Arial" w:hAnsi="Arial" w:cs="Times New Roman"/>
          <w:lang w:val="en-US"/>
        </w:rPr>
        <w:t>item analysis, Rasch model, validity and reliability.</w:t>
      </w:r>
    </w:p>
    <w:p w14:paraId="471FF60B" w14:textId="67B5973D" w:rsidR="00E23B19" w:rsidRPr="00253FAA" w:rsidRDefault="00B93918" w:rsidP="00253FAA">
      <w:pPr>
        <w:spacing w:line="480" w:lineRule="auto"/>
        <w:jc w:val="both"/>
        <w:rPr>
          <w:rFonts w:ascii="Arial" w:hAnsi="Arial" w:cs="Times New Roman"/>
          <w:lang w:val="en-US"/>
        </w:rPr>
      </w:pPr>
      <w:r w:rsidRPr="00253FAA">
        <w:rPr>
          <w:rFonts w:ascii="Arial" w:hAnsi="Arial" w:cs="Times New Roman"/>
          <w:lang w:val="en-US"/>
        </w:rPr>
        <w:t>Item analysis</w:t>
      </w:r>
      <w:r w:rsidR="00BE2F42" w:rsidRPr="00253FAA">
        <w:rPr>
          <w:rFonts w:ascii="Arial" w:hAnsi="Arial" w:cs="Times New Roman"/>
          <w:lang w:val="en-US"/>
        </w:rPr>
        <w:t xml:space="preserve">. </w:t>
      </w:r>
      <w:r w:rsidR="00E23B19" w:rsidRPr="00253FAA">
        <w:rPr>
          <w:rFonts w:ascii="Arial" w:hAnsi="Arial" w:cs="Times New Roman"/>
          <w:lang w:val="en-US"/>
        </w:rPr>
        <w:t xml:space="preserve">The analysis was performed for both samples. </w:t>
      </w:r>
      <w:r w:rsidR="006A3B93" w:rsidRPr="00253FAA">
        <w:rPr>
          <w:rFonts w:ascii="Arial" w:hAnsi="Arial" w:cs="Times New Roman"/>
          <w:lang w:val="en-US"/>
        </w:rPr>
        <w:t xml:space="preserve">Two </w:t>
      </w:r>
      <w:r w:rsidR="00E23B19" w:rsidRPr="00253FAA">
        <w:rPr>
          <w:rFonts w:ascii="Arial" w:hAnsi="Arial" w:cs="Times New Roman"/>
          <w:lang w:val="en-US"/>
        </w:rPr>
        <w:t>indices were calculated for each item:</w:t>
      </w:r>
      <w:r w:rsidR="006A3B93" w:rsidRPr="00253FAA">
        <w:rPr>
          <w:rFonts w:ascii="Arial" w:hAnsi="Arial" w:cs="Times New Roman"/>
          <w:lang w:val="en-US"/>
        </w:rPr>
        <w:t xml:space="preserve"> </w:t>
      </w:r>
      <w:r w:rsidR="00E23B19" w:rsidRPr="00253FAA">
        <w:rPr>
          <w:rFonts w:ascii="Arial" w:hAnsi="Arial" w:cs="Times New Roman"/>
          <w:lang w:val="en-US"/>
        </w:rPr>
        <w:t xml:space="preserve">the </w:t>
      </w:r>
      <w:r w:rsidR="00BE2F42" w:rsidRPr="00253FAA">
        <w:rPr>
          <w:rFonts w:ascii="Arial" w:hAnsi="Arial" w:cs="Times New Roman"/>
          <w:lang w:val="en-US"/>
        </w:rPr>
        <w:t xml:space="preserve">Difficulty index </w:t>
      </w:r>
      <w:r w:rsidR="006168CB" w:rsidRPr="00253FAA">
        <w:rPr>
          <w:rFonts w:ascii="Arial" w:hAnsi="Arial" w:cs="Times New Roman"/>
          <w:lang w:val="en-US"/>
        </w:rPr>
        <w:t>(</w:t>
      </w:r>
      <w:r w:rsidR="00E23B19" w:rsidRPr="00253FAA">
        <w:rPr>
          <w:rFonts w:ascii="Arial" w:hAnsi="Arial" w:cs="Times New Roman"/>
          <w:lang w:val="en-US"/>
        </w:rPr>
        <w:t>percentage of corre</w:t>
      </w:r>
      <w:r w:rsidR="00BE2F42" w:rsidRPr="00253FAA">
        <w:rPr>
          <w:rFonts w:ascii="Arial" w:hAnsi="Arial" w:cs="Times New Roman"/>
          <w:lang w:val="en-US"/>
        </w:rPr>
        <w:t>ct answers),</w:t>
      </w:r>
      <w:r w:rsidR="006A3B93" w:rsidRPr="00253FAA">
        <w:rPr>
          <w:rFonts w:ascii="Arial" w:hAnsi="Arial" w:cs="Times New Roman"/>
          <w:lang w:val="en-US"/>
        </w:rPr>
        <w:t xml:space="preserve"> </w:t>
      </w:r>
      <w:r w:rsidR="00BE2F42" w:rsidRPr="00253FAA">
        <w:rPr>
          <w:rFonts w:ascii="Arial" w:hAnsi="Arial" w:cs="Times New Roman"/>
          <w:lang w:val="en-US"/>
        </w:rPr>
        <w:t xml:space="preserve">and </w:t>
      </w:r>
      <w:r w:rsidR="006168CB" w:rsidRPr="00253FAA">
        <w:rPr>
          <w:rFonts w:ascii="Arial" w:hAnsi="Arial" w:cs="Times New Roman"/>
          <w:lang w:val="en-US"/>
        </w:rPr>
        <w:t xml:space="preserve">the </w:t>
      </w:r>
      <w:r w:rsidR="00BE2F42" w:rsidRPr="00253FAA">
        <w:rPr>
          <w:rFonts w:ascii="Arial" w:hAnsi="Arial" w:cs="Times New Roman"/>
          <w:lang w:val="en-US"/>
        </w:rPr>
        <w:t>I</w:t>
      </w:r>
      <w:r w:rsidR="006168CB" w:rsidRPr="00253FAA">
        <w:rPr>
          <w:rFonts w:ascii="Arial" w:hAnsi="Arial" w:cs="Times New Roman"/>
          <w:lang w:val="en-US"/>
        </w:rPr>
        <w:t xml:space="preserve">gnorance </w:t>
      </w:r>
      <w:r w:rsidR="00BE2F42" w:rsidRPr="00253FAA">
        <w:rPr>
          <w:rFonts w:ascii="Arial" w:hAnsi="Arial" w:cs="Times New Roman"/>
          <w:lang w:val="en-US"/>
        </w:rPr>
        <w:t xml:space="preserve">index </w:t>
      </w:r>
      <w:r w:rsidR="00E23B19" w:rsidRPr="00253FAA">
        <w:rPr>
          <w:rFonts w:ascii="Arial" w:hAnsi="Arial" w:cs="Times New Roman"/>
          <w:lang w:val="en-US"/>
        </w:rPr>
        <w:t>(percentage of "I don't know"</w:t>
      </w:r>
      <w:r w:rsidR="00BE2F42" w:rsidRPr="00253FAA">
        <w:rPr>
          <w:rFonts w:ascii="Arial" w:hAnsi="Arial" w:cs="Times New Roman"/>
          <w:lang w:val="en-US"/>
        </w:rPr>
        <w:t xml:space="preserve"> </w:t>
      </w:r>
      <w:r w:rsidR="00E23B19" w:rsidRPr="00253FAA">
        <w:rPr>
          <w:rFonts w:ascii="Arial" w:hAnsi="Arial" w:cs="Times New Roman"/>
          <w:lang w:val="en-US"/>
        </w:rPr>
        <w:t>answers)</w:t>
      </w:r>
      <w:r w:rsidR="000A0968" w:rsidRPr="00253FAA">
        <w:rPr>
          <w:rFonts w:ascii="Arial" w:hAnsi="Arial" w:cs="Times New Roman"/>
          <w:lang w:val="en-US"/>
        </w:rPr>
        <w:t xml:space="preserve"> </w:t>
      </w:r>
      <w:r w:rsidR="000A0968" w:rsidRPr="00253FAA">
        <w:rPr>
          <w:rFonts w:ascii="Arial" w:hAnsi="Arial" w:cs="Times New Roman"/>
          <w:lang w:val="en-US"/>
        </w:rPr>
        <w:fldChar w:fldCharType="begin"/>
      </w:r>
      <w:r w:rsidR="00981782" w:rsidRPr="00253FAA">
        <w:rPr>
          <w:rFonts w:ascii="Arial" w:hAnsi="Arial" w:cs="Times New Roman"/>
          <w:lang w:val="en-US"/>
        </w:rPr>
        <w:instrText>ADDIN RW.CITE{{125 Polit,D 2008; 167 Waltz,CarolynF 2010}}</w:instrText>
      </w:r>
      <w:r w:rsidR="000A0968" w:rsidRPr="00253FAA">
        <w:rPr>
          <w:rFonts w:ascii="Arial" w:hAnsi="Arial" w:cs="Times New Roman"/>
          <w:lang w:val="en-US"/>
        </w:rPr>
        <w:fldChar w:fldCharType="separate"/>
      </w:r>
      <w:r w:rsidR="009A6FC8" w:rsidRPr="009A6FC8">
        <w:rPr>
          <w:rFonts w:ascii="Arial" w:hAnsi="Arial" w:cs="Times New Roman"/>
          <w:lang w:val="en-US"/>
        </w:rPr>
        <w:t>[19,20]</w:t>
      </w:r>
      <w:r w:rsidR="000A0968" w:rsidRPr="00253FAA">
        <w:rPr>
          <w:rFonts w:ascii="Arial" w:hAnsi="Arial" w:cs="Times New Roman"/>
          <w:lang w:val="en-US"/>
        </w:rPr>
        <w:fldChar w:fldCharType="end"/>
      </w:r>
      <w:r w:rsidR="006E0C6E" w:rsidRPr="00253FAA">
        <w:rPr>
          <w:rFonts w:ascii="Arial" w:hAnsi="Arial" w:cs="Times New Roman"/>
          <w:lang w:val="en-US"/>
        </w:rPr>
        <w:t>.</w:t>
      </w:r>
      <w:r w:rsidR="00E23B19" w:rsidRPr="00253FAA">
        <w:rPr>
          <w:rFonts w:ascii="Arial" w:hAnsi="Arial" w:cs="Times New Roman"/>
          <w:lang w:val="en-US"/>
        </w:rPr>
        <w:t xml:space="preserve"> According to the </w:t>
      </w:r>
      <w:r w:rsidR="00E156D4" w:rsidRPr="00253FAA">
        <w:rPr>
          <w:rFonts w:ascii="Arial" w:hAnsi="Arial" w:cs="Times New Roman"/>
          <w:lang w:val="en-US"/>
        </w:rPr>
        <w:t>Difficulty index</w:t>
      </w:r>
      <w:r w:rsidR="00E23B19" w:rsidRPr="00253FAA">
        <w:rPr>
          <w:rFonts w:ascii="Arial" w:hAnsi="Arial" w:cs="Times New Roman"/>
          <w:lang w:val="en-US"/>
        </w:rPr>
        <w:t>, the items were classified in</w:t>
      </w:r>
      <w:r w:rsidR="00E156D4" w:rsidRPr="00253FAA">
        <w:rPr>
          <w:rFonts w:ascii="Arial" w:hAnsi="Arial" w:cs="Times New Roman"/>
          <w:lang w:val="en-US"/>
        </w:rPr>
        <w:t>to</w:t>
      </w:r>
      <w:r w:rsidR="00E23B19" w:rsidRPr="00253FAA">
        <w:rPr>
          <w:rFonts w:ascii="Arial" w:hAnsi="Arial" w:cs="Times New Roman"/>
          <w:lang w:val="en-US"/>
        </w:rPr>
        <w:t xml:space="preserve"> six categories: very easy (&gt; 90% correct answers); easy (75.1-90%); some</w:t>
      </w:r>
      <w:r w:rsidR="005C5E3A">
        <w:rPr>
          <w:rFonts w:ascii="Arial" w:hAnsi="Arial" w:cs="Times New Roman"/>
          <w:lang w:val="en-US"/>
        </w:rPr>
        <w:t>what</w:t>
      </w:r>
      <w:r w:rsidR="00E23B19" w:rsidRPr="00253FAA">
        <w:rPr>
          <w:rFonts w:ascii="Arial" w:hAnsi="Arial" w:cs="Times New Roman"/>
          <w:lang w:val="en-US"/>
        </w:rPr>
        <w:t xml:space="preserve"> easy (50.1-75%); some</w:t>
      </w:r>
      <w:r w:rsidR="005C5E3A">
        <w:rPr>
          <w:rFonts w:ascii="Arial" w:hAnsi="Arial" w:cs="Times New Roman"/>
          <w:lang w:val="en-US"/>
        </w:rPr>
        <w:t xml:space="preserve">what </w:t>
      </w:r>
      <w:r w:rsidR="00E23B19" w:rsidRPr="00253FAA">
        <w:rPr>
          <w:rFonts w:ascii="Arial" w:hAnsi="Arial" w:cs="Times New Roman"/>
          <w:lang w:val="en-US"/>
        </w:rPr>
        <w:t>difficult (25.1-50%); difficult (10.1-25%); and very difficult (&lt; 10%).</w:t>
      </w:r>
    </w:p>
    <w:p w14:paraId="6A8FDD7A" w14:textId="4E27A593" w:rsidR="00B93918" w:rsidRPr="00253FAA" w:rsidRDefault="000D5389" w:rsidP="00253FAA">
      <w:pPr>
        <w:spacing w:line="480" w:lineRule="auto"/>
        <w:jc w:val="both"/>
        <w:rPr>
          <w:rFonts w:ascii="Arial" w:hAnsi="Arial" w:cs="Times New Roman"/>
          <w:lang w:val="en-GB"/>
        </w:rPr>
      </w:pPr>
      <w:r w:rsidRPr="00253FAA">
        <w:rPr>
          <w:rFonts w:ascii="Arial" w:hAnsi="Arial" w:cs="Times New Roman"/>
          <w:lang w:val="en-US"/>
        </w:rPr>
        <w:t xml:space="preserve">The </w:t>
      </w:r>
      <w:r w:rsidR="004779FA" w:rsidRPr="00253FAA">
        <w:rPr>
          <w:rFonts w:ascii="Arial" w:hAnsi="Arial" w:cs="Times New Roman"/>
          <w:lang w:val="en-US"/>
        </w:rPr>
        <w:t>Rasch model, based on the Item Response Theory</w:t>
      </w:r>
      <w:r w:rsidR="00D16878">
        <w:rPr>
          <w:rFonts w:ascii="Arial" w:hAnsi="Arial" w:cs="Times New Roman"/>
          <w:lang w:val="en-US"/>
        </w:rPr>
        <w:t xml:space="preserve"> (IRT)</w:t>
      </w:r>
      <w:r w:rsidR="004779FA" w:rsidRPr="00253FAA">
        <w:rPr>
          <w:rFonts w:ascii="Arial" w:hAnsi="Arial" w:cs="Times New Roman"/>
          <w:lang w:val="en-US"/>
        </w:rPr>
        <w:t xml:space="preserve"> for psychometric validation of </w:t>
      </w:r>
      <w:r w:rsidR="00BE2F42" w:rsidRPr="00253FAA">
        <w:rPr>
          <w:rFonts w:ascii="Arial" w:hAnsi="Arial" w:cs="Times New Roman"/>
          <w:lang w:val="en-US"/>
        </w:rPr>
        <w:t>questionnaires</w:t>
      </w:r>
      <w:r w:rsidR="004779FA" w:rsidRPr="00253FAA">
        <w:rPr>
          <w:rFonts w:ascii="Arial" w:hAnsi="Arial" w:cs="Times New Roman"/>
          <w:lang w:val="en-US"/>
        </w:rPr>
        <w:t>, allows differenti</w:t>
      </w:r>
      <w:r w:rsidR="008B68E2" w:rsidRPr="00253FAA">
        <w:rPr>
          <w:rFonts w:ascii="Arial" w:hAnsi="Arial" w:cs="Times New Roman"/>
          <w:lang w:val="en-US"/>
        </w:rPr>
        <w:t xml:space="preserve">ating </w:t>
      </w:r>
      <w:r w:rsidR="004779FA" w:rsidRPr="00253FAA">
        <w:rPr>
          <w:rFonts w:ascii="Arial" w:hAnsi="Arial" w:cs="Times New Roman"/>
          <w:lang w:val="en-US"/>
        </w:rPr>
        <w:t xml:space="preserve">information </w:t>
      </w:r>
      <w:r w:rsidR="008B68E2" w:rsidRPr="00253FAA">
        <w:rPr>
          <w:rFonts w:ascii="Arial" w:hAnsi="Arial" w:cs="Times New Roman"/>
          <w:lang w:val="en-US"/>
        </w:rPr>
        <w:t xml:space="preserve">on the performance of items and people. </w:t>
      </w:r>
      <w:r w:rsidR="00B93918" w:rsidRPr="00253FAA">
        <w:rPr>
          <w:rFonts w:ascii="Arial" w:hAnsi="Arial" w:cs="Times New Roman"/>
          <w:lang w:val="en-US"/>
        </w:rPr>
        <w:t xml:space="preserve"> </w:t>
      </w:r>
      <w:r w:rsidR="004779FA" w:rsidRPr="00253FAA">
        <w:rPr>
          <w:rFonts w:ascii="Arial" w:hAnsi="Arial" w:cs="Times New Roman"/>
          <w:lang w:val="en-US"/>
        </w:rPr>
        <w:t>Rasch analysis was made</w:t>
      </w:r>
      <w:r w:rsidR="00B93918" w:rsidRPr="00253FAA">
        <w:rPr>
          <w:rFonts w:ascii="Arial" w:hAnsi="Arial" w:cs="Times New Roman"/>
          <w:lang w:val="en-US"/>
        </w:rPr>
        <w:t xml:space="preserve"> with the </w:t>
      </w:r>
      <w:proofErr w:type="spellStart"/>
      <w:r w:rsidR="00B93918" w:rsidRPr="00253FAA">
        <w:rPr>
          <w:rFonts w:ascii="Arial" w:hAnsi="Arial" w:cs="Times New Roman"/>
          <w:lang w:val="en-US"/>
        </w:rPr>
        <w:t>JMetrik</w:t>
      </w:r>
      <w:proofErr w:type="spellEnd"/>
      <w:r w:rsidR="00B93918" w:rsidRPr="00253FAA">
        <w:rPr>
          <w:rFonts w:ascii="Arial" w:hAnsi="Arial" w:cs="Times New Roman"/>
          <w:lang w:val="en-US"/>
        </w:rPr>
        <w:t xml:space="preserve"> software using the Joint Maximum </w:t>
      </w:r>
      <w:proofErr w:type="spellStart"/>
      <w:r w:rsidR="00B93918" w:rsidRPr="00253FAA">
        <w:rPr>
          <w:rFonts w:ascii="Arial" w:hAnsi="Arial" w:cs="Times New Roman"/>
          <w:lang w:val="en-US"/>
        </w:rPr>
        <w:t>Likehood</w:t>
      </w:r>
      <w:proofErr w:type="spellEnd"/>
      <w:r w:rsidR="00B93918" w:rsidRPr="00253FAA">
        <w:rPr>
          <w:rFonts w:ascii="Arial" w:hAnsi="Arial" w:cs="Times New Roman"/>
          <w:lang w:val="en-US"/>
        </w:rPr>
        <w:t xml:space="preserve"> method</w:t>
      </w:r>
      <w:r w:rsidR="000A0968" w:rsidRPr="00253FAA">
        <w:rPr>
          <w:rFonts w:ascii="Arial" w:hAnsi="Arial" w:cs="Times New Roman"/>
          <w:lang w:val="en-US"/>
        </w:rPr>
        <w:t xml:space="preserve"> </w:t>
      </w:r>
      <w:r w:rsidR="000A0968" w:rsidRPr="00253FAA">
        <w:rPr>
          <w:rFonts w:ascii="Arial" w:hAnsi="Arial" w:cs="Times New Roman"/>
          <w:lang w:val="en-US"/>
        </w:rPr>
        <w:fldChar w:fldCharType="begin"/>
      </w:r>
      <w:r w:rsidR="00981782" w:rsidRPr="00253FAA">
        <w:rPr>
          <w:rFonts w:ascii="Arial" w:hAnsi="Arial" w:cs="Times New Roman"/>
          <w:lang w:val="en-US"/>
        </w:rPr>
        <w:instrText>ADDIN RW.CITE{{204 Meyer,JPatrick 2014}}</w:instrText>
      </w:r>
      <w:r w:rsidR="000A0968" w:rsidRPr="00253FAA">
        <w:rPr>
          <w:rFonts w:ascii="Arial" w:hAnsi="Arial" w:cs="Times New Roman"/>
          <w:lang w:val="en-US"/>
        </w:rPr>
        <w:fldChar w:fldCharType="separate"/>
      </w:r>
      <w:r w:rsidR="009A6FC8" w:rsidRPr="009A6FC8">
        <w:rPr>
          <w:rFonts w:ascii="Arial" w:hAnsi="Arial" w:cs="Times New Roman"/>
          <w:lang w:val="en-US"/>
        </w:rPr>
        <w:t>[21]</w:t>
      </w:r>
      <w:r w:rsidR="000A0968" w:rsidRPr="00253FAA">
        <w:rPr>
          <w:rFonts w:ascii="Arial" w:hAnsi="Arial" w:cs="Times New Roman"/>
          <w:lang w:val="en-US"/>
        </w:rPr>
        <w:fldChar w:fldCharType="end"/>
      </w:r>
      <w:r w:rsidR="00B93918" w:rsidRPr="00253FAA">
        <w:rPr>
          <w:rFonts w:ascii="Arial" w:hAnsi="Arial" w:cs="Times New Roman"/>
          <w:lang w:val="en-US"/>
        </w:rPr>
        <w:t>. Fit statistics were calculated:  unwe</w:t>
      </w:r>
      <w:r w:rsidR="00A917CE">
        <w:rPr>
          <w:rFonts w:ascii="Arial" w:hAnsi="Arial" w:cs="Times New Roman"/>
          <w:lang w:val="en-US"/>
        </w:rPr>
        <w:t>ighted mean square of standardiz</w:t>
      </w:r>
      <w:r w:rsidR="00B93918" w:rsidRPr="00253FAA">
        <w:rPr>
          <w:rFonts w:ascii="Arial" w:hAnsi="Arial" w:cs="Times New Roman"/>
          <w:lang w:val="en-US"/>
        </w:rPr>
        <w:t>ed residuals</w:t>
      </w:r>
      <w:r w:rsidR="00253096">
        <w:rPr>
          <w:rFonts w:ascii="Arial" w:hAnsi="Arial" w:cs="Times New Roman"/>
          <w:lang w:val="en-US"/>
        </w:rPr>
        <w:t xml:space="preserve"> </w:t>
      </w:r>
      <w:r w:rsidR="00253096" w:rsidRPr="00253096">
        <w:rPr>
          <w:rFonts w:ascii="Arial" w:hAnsi="Arial" w:cs="Times New Roman"/>
          <w:color w:val="FF0000"/>
          <w:lang w:val="en-US"/>
        </w:rPr>
        <w:t>(UMS)</w:t>
      </w:r>
      <w:r w:rsidR="00B93918" w:rsidRPr="00253FAA">
        <w:rPr>
          <w:rFonts w:ascii="Arial" w:hAnsi="Arial" w:cs="Times New Roman"/>
          <w:lang w:val="en-US"/>
        </w:rPr>
        <w:t xml:space="preserve"> (outfit) and we</w:t>
      </w:r>
      <w:r w:rsidR="00A917CE">
        <w:rPr>
          <w:rFonts w:ascii="Arial" w:hAnsi="Arial" w:cs="Times New Roman"/>
          <w:lang w:val="en-US"/>
        </w:rPr>
        <w:t>ighted mean square of standardiz</w:t>
      </w:r>
      <w:r w:rsidR="00B93918" w:rsidRPr="00253FAA">
        <w:rPr>
          <w:rFonts w:ascii="Arial" w:hAnsi="Arial" w:cs="Times New Roman"/>
          <w:lang w:val="en-US"/>
        </w:rPr>
        <w:t>ed residuals</w:t>
      </w:r>
      <w:r w:rsidR="00253096">
        <w:rPr>
          <w:rFonts w:ascii="Arial" w:hAnsi="Arial" w:cs="Times New Roman"/>
          <w:lang w:val="en-US"/>
        </w:rPr>
        <w:t xml:space="preserve"> </w:t>
      </w:r>
      <w:r w:rsidR="00253096" w:rsidRPr="00253096">
        <w:rPr>
          <w:rFonts w:ascii="Arial" w:hAnsi="Arial" w:cs="Times New Roman"/>
          <w:color w:val="FF0000"/>
          <w:lang w:val="en-US"/>
        </w:rPr>
        <w:t>(WMS)</w:t>
      </w:r>
      <w:r w:rsidR="00B93918" w:rsidRPr="00253FAA">
        <w:rPr>
          <w:rFonts w:ascii="Arial" w:hAnsi="Arial" w:cs="Times New Roman"/>
          <w:lang w:val="en-US"/>
        </w:rPr>
        <w:t xml:space="preserve"> (infit). The value 1 means perfect fit; outfit and infit values between 0.5 and 1.5 were acceptable</w:t>
      </w:r>
      <w:r w:rsidR="000A0968" w:rsidRPr="00253FAA">
        <w:rPr>
          <w:rFonts w:ascii="Arial" w:hAnsi="Arial" w:cs="Times New Roman"/>
          <w:lang w:val="en-US"/>
        </w:rPr>
        <w:t xml:space="preserve"> </w:t>
      </w:r>
      <w:r w:rsidR="000A0968" w:rsidRPr="00253FAA">
        <w:rPr>
          <w:rFonts w:ascii="Arial" w:hAnsi="Arial" w:cs="Times New Roman"/>
          <w:lang w:val="en-US"/>
        </w:rPr>
        <w:fldChar w:fldCharType="begin"/>
      </w:r>
      <w:r w:rsidR="00981782" w:rsidRPr="00253FAA">
        <w:rPr>
          <w:rFonts w:ascii="Arial" w:hAnsi="Arial" w:cs="Times New Roman"/>
          <w:lang w:val="en-US"/>
        </w:rPr>
        <w:instrText>ADDIN RW.CITE{{205 Linacre,JM 2012}}</w:instrText>
      </w:r>
      <w:r w:rsidR="000A0968" w:rsidRPr="00253FAA">
        <w:rPr>
          <w:rFonts w:ascii="Arial" w:hAnsi="Arial" w:cs="Times New Roman"/>
          <w:lang w:val="en-US"/>
        </w:rPr>
        <w:fldChar w:fldCharType="separate"/>
      </w:r>
      <w:r w:rsidR="009A6FC8" w:rsidRPr="009A6FC8">
        <w:rPr>
          <w:rFonts w:ascii="Arial" w:hAnsi="Arial" w:cs="Times New Roman"/>
          <w:lang w:val="en-US"/>
        </w:rPr>
        <w:t>[22]</w:t>
      </w:r>
      <w:r w:rsidR="000A0968" w:rsidRPr="00253FAA">
        <w:rPr>
          <w:rFonts w:ascii="Arial" w:hAnsi="Arial" w:cs="Times New Roman"/>
          <w:lang w:val="en-US"/>
        </w:rPr>
        <w:fldChar w:fldCharType="end"/>
      </w:r>
      <w:r w:rsidR="00B93918" w:rsidRPr="00253FAA">
        <w:rPr>
          <w:rFonts w:ascii="Arial" w:hAnsi="Arial" w:cs="Times New Roman"/>
          <w:lang w:val="en-US"/>
        </w:rPr>
        <w:t xml:space="preserve">. </w:t>
      </w:r>
      <w:r w:rsidR="004779FA" w:rsidRPr="00253FAA">
        <w:rPr>
          <w:rFonts w:ascii="Arial" w:hAnsi="Arial" w:cs="Times New Roman"/>
          <w:lang w:val="en-US"/>
        </w:rPr>
        <w:t xml:space="preserve">The local independency between items was tested by using the statistic Yen’s </w:t>
      </w:r>
      <w:r w:rsidR="00B93918" w:rsidRPr="00253FAA">
        <w:rPr>
          <w:rFonts w:ascii="Arial" w:hAnsi="Arial" w:cs="Times New Roman"/>
          <w:lang w:val="en-US"/>
        </w:rPr>
        <w:t>Q3</w:t>
      </w:r>
      <w:r w:rsidR="000A0968" w:rsidRPr="00253FAA">
        <w:rPr>
          <w:rFonts w:ascii="Arial" w:hAnsi="Arial" w:cs="Times New Roman"/>
          <w:lang w:val="en-US"/>
        </w:rPr>
        <w:t xml:space="preserve"> </w:t>
      </w:r>
      <w:r w:rsidR="000A0968" w:rsidRPr="00253FAA">
        <w:rPr>
          <w:rFonts w:ascii="Arial" w:hAnsi="Arial" w:cs="Times New Roman"/>
          <w:lang w:val="en-US"/>
        </w:rPr>
        <w:fldChar w:fldCharType="begin"/>
      </w:r>
      <w:r w:rsidR="00981782" w:rsidRPr="00253FAA">
        <w:rPr>
          <w:rFonts w:ascii="Arial" w:hAnsi="Arial" w:cs="Times New Roman"/>
          <w:lang w:val="en-US"/>
        </w:rPr>
        <w:instrText>ADDIN RW.CITE{{206 Yen,WendyM 1984}}</w:instrText>
      </w:r>
      <w:r w:rsidR="000A0968" w:rsidRPr="00253FAA">
        <w:rPr>
          <w:rFonts w:ascii="Arial" w:hAnsi="Arial" w:cs="Times New Roman"/>
          <w:lang w:val="en-US"/>
        </w:rPr>
        <w:fldChar w:fldCharType="separate"/>
      </w:r>
      <w:r w:rsidR="009A6FC8" w:rsidRPr="009A6FC8">
        <w:rPr>
          <w:rFonts w:ascii="Arial" w:hAnsi="Arial" w:cs="Times New Roman"/>
          <w:lang w:val="en-US"/>
        </w:rPr>
        <w:t>[23]</w:t>
      </w:r>
      <w:r w:rsidR="000A0968" w:rsidRPr="00253FAA">
        <w:rPr>
          <w:rFonts w:ascii="Arial" w:hAnsi="Arial" w:cs="Times New Roman"/>
          <w:lang w:val="en-US"/>
        </w:rPr>
        <w:fldChar w:fldCharType="end"/>
      </w:r>
      <w:r w:rsidR="000A0968" w:rsidRPr="00253FAA">
        <w:rPr>
          <w:rFonts w:ascii="Arial" w:hAnsi="Arial" w:cs="Times New Roman"/>
          <w:lang w:val="en-US"/>
        </w:rPr>
        <w:t xml:space="preserve">. </w:t>
      </w:r>
      <w:r w:rsidR="004779FA" w:rsidRPr="00253FAA">
        <w:rPr>
          <w:rFonts w:ascii="Arial" w:hAnsi="Arial" w:cs="Times New Roman"/>
          <w:lang w:val="en-US"/>
        </w:rPr>
        <w:t xml:space="preserve"> A</w:t>
      </w:r>
      <w:r w:rsidR="00CB0739" w:rsidRPr="00253FAA">
        <w:rPr>
          <w:rFonts w:ascii="Arial" w:hAnsi="Arial" w:cs="Times New Roman"/>
          <w:lang w:val="en-US"/>
        </w:rPr>
        <w:t>dditionally</w:t>
      </w:r>
      <w:r w:rsidR="004779FA" w:rsidRPr="00253FAA">
        <w:rPr>
          <w:rFonts w:ascii="Arial" w:hAnsi="Arial" w:cs="Times New Roman"/>
          <w:lang w:val="en-US"/>
        </w:rPr>
        <w:t>, two Differential Item Functioning analysis were conducted; the first between nursing professionals and nursing students, and the second between RN and AN.</w:t>
      </w:r>
      <w:r w:rsidR="00B93918" w:rsidRPr="00253FAA">
        <w:rPr>
          <w:rFonts w:ascii="Arial" w:hAnsi="Arial" w:cs="Times New Roman"/>
          <w:lang w:val="en-US"/>
        </w:rPr>
        <w:t xml:space="preserve"> Effect size</w:t>
      </w:r>
      <w:r w:rsidR="008C6736" w:rsidRPr="00253FAA">
        <w:rPr>
          <w:rFonts w:ascii="Arial" w:hAnsi="Arial" w:cs="Times New Roman"/>
          <w:lang w:val="en-US"/>
        </w:rPr>
        <w:t xml:space="preserve">, with common OR </w:t>
      </w:r>
      <w:r w:rsidR="00B93918" w:rsidRPr="00253FAA">
        <w:rPr>
          <w:rFonts w:ascii="Arial" w:hAnsi="Arial" w:cs="Times New Roman"/>
          <w:lang w:val="en-US"/>
        </w:rPr>
        <w:t xml:space="preserve"> and its 95% confidence interval were estimated, considering that an item has differential functioning when </w:t>
      </w:r>
      <w:r w:rsidR="008C6736" w:rsidRPr="00253FAA">
        <w:rPr>
          <w:rFonts w:ascii="Arial" w:hAnsi="Arial" w:cs="Times New Roman"/>
          <w:lang w:val="en-US"/>
        </w:rPr>
        <w:t xml:space="preserve">common OR </w:t>
      </w:r>
      <w:r w:rsidR="00B93918" w:rsidRPr="00253FAA">
        <w:rPr>
          <w:rFonts w:ascii="Arial" w:hAnsi="Arial" w:cs="Times New Roman"/>
          <w:lang w:val="en-US"/>
        </w:rPr>
        <w:t>&lt;0.53 or &gt;1.89</w:t>
      </w:r>
      <w:r w:rsidR="000A0968" w:rsidRPr="00253FAA">
        <w:rPr>
          <w:rFonts w:ascii="Arial" w:hAnsi="Arial" w:cs="Times New Roman"/>
          <w:lang w:val="en-US"/>
        </w:rPr>
        <w:t xml:space="preserve">  </w:t>
      </w:r>
      <w:r w:rsidR="000A0968" w:rsidRPr="00253FAA">
        <w:rPr>
          <w:rFonts w:ascii="Arial" w:hAnsi="Arial" w:cs="Times New Roman"/>
          <w:lang w:val="en-US"/>
        </w:rPr>
        <w:fldChar w:fldCharType="begin"/>
      </w:r>
      <w:r w:rsidR="00981782" w:rsidRPr="00253FAA">
        <w:rPr>
          <w:rFonts w:ascii="Arial" w:hAnsi="Arial" w:cs="Times New Roman"/>
          <w:lang w:val="en-US"/>
        </w:rPr>
        <w:instrText>ADDIN RW.CITE{{207 Zwick,Rebecca 1989}}</w:instrText>
      </w:r>
      <w:r w:rsidR="000A0968" w:rsidRPr="00253FAA">
        <w:rPr>
          <w:rFonts w:ascii="Arial" w:hAnsi="Arial" w:cs="Times New Roman"/>
          <w:lang w:val="en-US"/>
        </w:rPr>
        <w:fldChar w:fldCharType="separate"/>
      </w:r>
      <w:r w:rsidR="009A6FC8" w:rsidRPr="009A6FC8">
        <w:rPr>
          <w:rFonts w:ascii="Arial" w:hAnsi="Arial" w:cs="Times New Roman"/>
          <w:lang w:val="en-US"/>
        </w:rPr>
        <w:t>[24]</w:t>
      </w:r>
      <w:r w:rsidR="000A0968" w:rsidRPr="00253FAA">
        <w:rPr>
          <w:rFonts w:ascii="Arial" w:hAnsi="Arial" w:cs="Times New Roman"/>
          <w:lang w:val="en-US"/>
        </w:rPr>
        <w:fldChar w:fldCharType="end"/>
      </w:r>
      <w:r w:rsidR="00B93918" w:rsidRPr="00253FAA">
        <w:rPr>
          <w:rFonts w:ascii="Arial" w:hAnsi="Arial" w:cs="Times New Roman"/>
          <w:lang w:val="en-GB"/>
        </w:rPr>
        <w:t>.</w:t>
      </w:r>
    </w:p>
    <w:p w14:paraId="17AF7B60" w14:textId="21F4926A" w:rsidR="00B93918" w:rsidRPr="00253FAA" w:rsidRDefault="00B93918" w:rsidP="00253FAA">
      <w:pPr>
        <w:spacing w:line="480" w:lineRule="auto"/>
        <w:jc w:val="both"/>
        <w:rPr>
          <w:rFonts w:ascii="Arial" w:hAnsi="Arial" w:cs="Times New Roman"/>
          <w:lang w:val="en-US"/>
        </w:rPr>
      </w:pPr>
      <w:r w:rsidRPr="00253FAA">
        <w:rPr>
          <w:rFonts w:ascii="Arial" w:hAnsi="Arial" w:cs="Times New Roman"/>
          <w:lang w:val="en-US"/>
        </w:rPr>
        <w:t>Construct validity</w:t>
      </w:r>
      <w:r w:rsidR="000D5389" w:rsidRPr="00253FAA">
        <w:rPr>
          <w:rFonts w:ascii="Arial" w:hAnsi="Arial" w:cs="Times New Roman"/>
          <w:lang w:val="en-US"/>
        </w:rPr>
        <w:t xml:space="preserve"> was tested through </w:t>
      </w:r>
      <w:r w:rsidR="00BD7DE7" w:rsidRPr="00253FAA">
        <w:rPr>
          <w:rFonts w:ascii="Arial" w:hAnsi="Arial" w:cs="Times New Roman"/>
          <w:lang w:val="en-US"/>
        </w:rPr>
        <w:t xml:space="preserve">the known groups method </w:t>
      </w:r>
      <w:r w:rsidRPr="00253FAA">
        <w:rPr>
          <w:rFonts w:ascii="Arial" w:hAnsi="Arial" w:cs="Times New Roman"/>
          <w:lang w:val="en-US"/>
        </w:rPr>
        <w:t xml:space="preserve">(groups with expected </w:t>
      </w:r>
      <w:r w:rsidR="00BD7DE7" w:rsidRPr="00253FAA">
        <w:rPr>
          <w:rFonts w:ascii="Arial" w:hAnsi="Arial" w:cs="Times New Roman"/>
          <w:lang w:val="en-US"/>
        </w:rPr>
        <w:t>high and low knowledge on dementia care). The following 4 hypothes</w:t>
      </w:r>
      <w:r w:rsidR="00554728">
        <w:rPr>
          <w:rFonts w:ascii="Arial" w:hAnsi="Arial" w:cs="Times New Roman"/>
          <w:lang w:val="en-US"/>
        </w:rPr>
        <w:t>e</w:t>
      </w:r>
      <w:r w:rsidR="00BD7DE7" w:rsidRPr="00253FAA">
        <w:rPr>
          <w:rFonts w:ascii="Arial" w:hAnsi="Arial" w:cs="Times New Roman"/>
          <w:lang w:val="en-US"/>
        </w:rPr>
        <w:t xml:space="preserve">s were tested by Student’s t test of one-way ANOVA: </w:t>
      </w:r>
    </w:p>
    <w:p w14:paraId="421CD336" w14:textId="21D624E3" w:rsidR="00B93918" w:rsidRPr="00253FAA" w:rsidRDefault="00554728" w:rsidP="00253FAA">
      <w:pPr>
        <w:pStyle w:val="Prrafodelista"/>
        <w:numPr>
          <w:ilvl w:val="0"/>
          <w:numId w:val="5"/>
        </w:numPr>
        <w:spacing w:line="480" w:lineRule="auto"/>
        <w:jc w:val="both"/>
        <w:rPr>
          <w:rFonts w:ascii="Arial" w:hAnsi="Arial" w:cs="Times New Roman"/>
          <w:lang w:val="en-US"/>
        </w:rPr>
      </w:pPr>
      <w:r>
        <w:rPr>
          <w:rFonts w:ascii="Arial" w:hAnsi="Arial" w:cs="Times New Roman"/>
          <w:lang w:val="en-US"/>
        </w:rPr>
        <w:lastRenderedPageBreak/>
        <w:t>Nursing professionals will achieve h</w:t>
      </w:r>
      <w:r w:rsidR="00BD7DE7" w:rsidRPr="00253FAA">
        <w:rPr>
          <w:rFonts w:ascii="Arial" w:hAnsi="Arial" w:cs="Times New Roman"/>
          <w:lang w:val="en-US"/>
        </w:rPr>
        <w:t xml:space="preserve">igher scores </w:t>
      </w:r>
      <w:r w:rsidR="009D2939">
        <w:rPr>
          <w:rFonts w:ascii="Arial" w:hAnsi="Arial" w:cs="Times New Roman"/>
          <w:lang w:val="en-US"/>
        </w:rPr>
        <w:t xml:space="preserve">on the </w:t>
      </w:r>
      <w:r w:rsidR="00BD7DE7" w:rsidRPr="00253FAA">
        <w:rPr>
          <w:rFonts w:ascii="Arial" w:hAnsi="Arial" w:cs="Times New Roman"/>
          <w:lang w:val="en-US"/>
        </w:rPr>
        <w:t xml:space="preserve">DKTA2-Sp </w:t>
      </w:r>
      <w:r>
        <w:rPr>
          <w:rFonts w:ascii="Arial" w:hAnsi="Arial" w:cs="Times New Roman"/>
          <w:lang w:val="en-US"/>
        </w:rPr>
        <w:t>than nursing students</w:t>
      </w:r>
      <w:r w:rsidR="00B93918" w:rsidRPr="00253FAA">
        <w:rPr>
          <w:rFonts w:ascii="Arial" w:hAnsi="Arial" w:cs="Times New Roman"/>
          <w:lang w:val="en-US"/>
        </w:rPr>
        <w:t>.</w:t>
      </w:r>
    </w:p>
    <w:p w14:paraId="66DFA771" w14:textId="2863A14F" w:rsidR="00B93918" w:rsidRPr="00253FAA" w:rsidRDefault="00B93918" w:rsidP="00253FAA">
      <w:pPr>
        <w:pStyle w:val="Prrafodelista"/>
        <w:numPr>
          <w:ilvl w:val="0"/>
          <w:numId w:val="5"/>
        </w:numPr>
        <w:spacing w:line="480" w:lineRule="auto"/>
        <w:jc w:val="both"/>
        <w:rPr>
          <w:rFonts w:ascii="Arial" w:hAnsi="Arial" w:cs="Times New Roman"/>
          <w:lang w:val="en-US"/>
        </w:rPr>
      </w:pPr>
      <w:r w:rsidRPr="00253FAA">
        <w:rPr>
          <w:rFonts w:ascii="Arial" w:hAnsi="Arial" w:cs="Times New Roman"/>
          <w:lang w:val="en-US"/>
        </w:rPr>
        <w:t xml:space="preserve">Registered nurses </w:t>
      </w:r>
      <w:r w:rsidR="00554728">
        <w:rPr>
          <w:rFonts w:ascii="Arial" w:hAnsi="Arial" w:cs="Times New Roman"/>
          <w:lang w:val="en-US"/>
        </w:rPr>
        <w:t>will achieve h</w:t>
      </w:r>
      <w:r w:rsidR="00554728" w:rsidRPr="00253FAA">
        <w:rPr>
          <w:rFonts w:ascii="Arial" w:hAnsi="Arial" w:cs="Times New Roman"/>
          <w:lang w:val="en-US"/>
        </w:rPr>
        <w:t xml:space="preserve">igher scores </w:t>
      </w:r>
      <w:r w:rsidR="009D2939">
        <w:rPr>
          <w:rFonts w:ascii="Arial" w:hAnsi="Arial" w:cs="Times New Roman"/>
          <w:lang w:val="en-US"/>
        </w:rPr>
        <w:t>on</w:t>
      </w:r>
      <w:r w:rsidR="00554728">
        <w:rPr>
          <w:rFonts w:ascii="Arial" w:hAnsi="Arial" w:cs="Times New Roman"/>
          <w:lang w:val="en-US"/>
        </w:rPr>
        <w:t xml:space="preserve"> the </w:t>
      </w:r>
      <w:r w:rsidR="00554728" w:rsidRPr="00253FAA">
        <w:rPr>
          <w:rFonts w:ascii="Arial" w:hAnsi="Arial" w:cs="Times New Roman"/>
          <w:lang w:val="en-US"/>
        </w:rPr>
        <w:t xml:space="preserve">DKTA2-Sp </w:t>
      </w:r>
      <w:r w:rsidR="00554728">
        <w:rPr>
          <w:rFonts w:ascii="Arial" w:hAnsi="Arial" w:cs="Times New Roman"/>
          <w:lang w:val="en-US"/>
        </w:rPr>
        <w:t xml:space="preserve">than </w:t>
      </w:r>
      <w:r w:rsidRPr="00253FAA">
        <w:rPr>
          <w:rFonts w:ascii="Arial" w:hAnsi="Arial" w:cs="Times New Roman"/>
          <w:lang w:val="en-US"/>
        </w:rPr>
        <w:t>assistant nurses or elderly care workers.</w:t>
      </w:r>
    </w:p>
    <w:p w14:paraId="2D277850" w14:textId="1965B3B5" w:rsidR="00B93918" w:rsidRPr="00253FAA" w:rsidRDefault="00D24FA5" w:rsidP="00253FAA">
      <w:pPr>
        <w:pStyle w:val="Prrafodelista"/>
        <w:numPr>
          <w:ilvl w:val="0"/>
          <w:numId w:val="5"/>
        </w:numPr>
        <w:spacing w:line="480" w:lineRule="auto"/>
        <w:jc w:val="both"/>
        <w:rPr>
          <w:rFonts w:ascii="Arial" w:hAnsi="Arial" w:cs="Times New Roman"/>
          <w:lang w:val="en-US"/>
        </w:rPr>
      </w:pPr>
      <w:r w:rsidRPr="00253FAA">
        <w:rPr>
          <w:rFonts w:ascii="Arial" w:hAnsi="Arial" w:cs="Times New Roman"/>
          <w:lang w:val="en-US"/>
        </w:rPr>
        <w:t>Staff who has</w:t>
      </w:r>
      <w:r w:rsidR="00B93918" w:rsidRPr="00253FAA">
        <w:rPr>
          <w:rFonts w:ascii="Arial" w:hAnsi="Arial" w:cs="Times New Roman"/>
          <w:lang w:val="en-US"/>
        </w:rPr>
        <w:t xml:space="preserve"> attended specific courses</w:t>
      </w:r>
      <w:r w:rsidR="00BD7DE7" w:rsidRPr="00253FAA">
        <w:rPr>
          <w:rFonts w:ascii="Arial" w:hAnsi="Arial" w:cs="Times New Roman"/>
          <w:lang w:val="en-US"/>
        </w:rPr>
        <w:t xml:space="preserve"> on </w:t>
      </w:r>
      <w:r w:rsidR="00A564E0">
        <w:rPr>
          <w:rFonts w:ascii="Arial" w:hAnsi="Arial" w:cs="Times New Roman"/>
          <w:lang w:val="en-US"/>
        </w:rPr>
        <w:t>dementia</w:t>
      </w:r>
      <w:r w:rsidR="00BD7DE7" w:rsidRPr="00253FAA">
        <w:rPr>
          <w:rFonts w:ascii="Arial" w:hAnsi="Arial" w:cs="Times New Roman"/>
          <w:lang w:val="en-US"/>
        </w:rPr>
        <w:t xml:space="preserve"> </w:t>
      </w:r>
      <w:r w:rsidR="009D2939">
        <w:rPr>
          <w:rFonts w:ascii="Arial" w:hAnsi="Arial" w:cs="Times New Roman"/>
          <w:lang w:val="en-US"/>
        </w:rPr>
        <w:t>will achieve h</w:t>
      </w:r>
      <w:r w:rsidR="009D2939" w:rsidRPr="00253FAA">
        <w:rPr>
          <w:rFonts w:ascii="Arial" w:hAnsi="Arial" w:cs="Times New Roman"/>
          <w:lang w:val="en-US"/>
        </w:rPr>
        <w:t xml:space="preserve">igher scores </w:t>
      </w:r>
      <w:r w:rsidR="009D2939">
        <w:rPr>
          <w:rFonts w:ascii="Arial" w:hAnsi="Arial" w:cs="Times New Roman"/>
          <w:lang w:val="en-US"/>
        </w:rPr>
        <w:t xml:space="preserve">on the </w:t>
      </w:r>
      <w:r w:rsidR="009D2939" w:rsidRPr="00253FAA">
        <w:rPr>
          <w:rFonts w:ascii="Arial" w:hAnsi="Arial" w:cs="Times New Roman"/>
          <w:lang w:val="en-US"/>
        </w:rPr>
        <w:t xml:space="preserve">DKTA2-Sp </w:t>
      </w:r>
      <w:r w:rsidR="009D2939">
        <w:rPr>
          <w:rFonts w:ascii="Arial" w:hAnsi="Arial" w:cs="Times New Roman"/>
          <w:lang w:val="en-US"/>
        </w:rPr>
        <w:t xml:space="preserve">than </w:t>
      </w:r>
      <w:r w:rsidR="00BD7DE7" w:rsidRPr="00253FAA">
        <w:rPr>
          <w:rFonts w:ascii="Arial" w:hAnsi="Arial" w:cs="Times New Roman"/>
          <w:lang w:val="en-US"/>
        </w:rPr>
        <w:t>care</w:t>
      </w:r>
      <w:r w:rsidR="00B93918" w:rsidRPr="00253FAA">
        <w:rPr>
          <w:rFonts w:ascii="Arial" w:hAnsi="Arial" w:cs="Times New Roman"/>
          <w:lang w:val="en-US"/>
        </w:rPr>
        <w:t xml:space="preserve"> versus those that </w:t>
      </w:r>
      <w:r w:rsidR="009D2939">
        <w:rPr>
          <w:rFonts w:ascii="Arial" w:hAnsi="Arial" w:cs="Times New Roman"/>
          <w:lang w:val="en-US"/>
        </w:rPr>
        <w:t xml:space="preserve">have </w:t>
      </w:r>
      <w:r w:rsidR="00B93918" w:rsidRPr="00253FAA">
        <w:rPr>
          <w:rFonts w:ascii="Arial" w:hAnsi="Arial" w:cs="Times New Roman"/>
          <w:lang w:val="en-US"/>
        </w:rPr>
        <w:t>not.</w:t>
      </w:r>
    </w:p>
    <w:p w14:paraId="5E3F5BDE" w14:textId="1208D2D9" w:rsidR="00B93918" w:rsidRPr="00253FAA" w:rsidRDefault="00B93918" w:rsidP="00253FAA">
      <w:pPr>
        <w:pStyle w:val="Prrafodelista"/>
        <w:numPr>
          <w:ilvl w:val="0"/>
          <w:numId w:val="5"/>
        </w:numPr>
        <w:spacing w:line="480" w:lineRule="auto"/>
        <w:jc w:val="both"/>
        <w:rPr>
          <w:rFonts w:ascii="Arial" w:hAnsi="Arial" w:cs="Times New Roman"/>
          <w:lang w:val="en-US"/>
        </w:rPr>
      </w:pPr>
      <w:r w:rsidRPr="00253FAA">
        <w:rPr>
          <w:rFonts w:ascii="Arial" w:hAnsi="Arial" w:cs="Times New Roman"/>
          <w:lang w:val="en-US"/>
        </w:rPr>
        <w:t>Students with some</w:t>
      </w:r>
      <w:r w:rsidR="00C132B2">
        <w:rPr>
          <w:rFonts w:ascii="Arial" w:hAnsi="Arial" w:cs="Times New Roman"/>
          <w:lang w:val="en-US"/>
        </w:rPr>
        <w:t xml:space="preserve"> experience in caring family members with dementia</w:t>
      </w:r>
      <w:r w:rsidRPr="00253FAA">
        <w:rPr>
          <w:rFonts w:ascii="Arial" w:hAnsi="Arial" w:cs="Times New Roman"/>
          <w:lang w:val="en-US"/>
        </w:rPr>
        <w:t xml:space="preserve"> </w:t>
      </w:r>
      <w:r w:rsidR="009D2939">
        <w:rPr>
          <w:rFonts w:ascii="Arial" w:hAnsi="Arial" w:cs="Times New Roman"/>
          <w:lang w:val="en-US"/>
        </w:rPr>
        <w:t>will achieve h</w:t>
      </w:r>
      <w:r w:rsidR="009D2939" w:rsidRPr="00253FAA">
        <w:rPr>
          <w:rFonts w:ascii="Arial" w:hAnsi="Arial" w:cs="Times New Roman"/>
          <w:lang w:val="en-US"/>
        </w:rPr>
        <w:t xml:space="preserve">igher scores </w:t>
      </w:r>
      <w:r w:rsidR="009D2939">
        <w:rPr>
          <w:rFonts w:ascii="Arial" w:hAnsi="Arial" w:cs="Times New Roman"/>
          <w:lang w:val="en-US"/>
        </w:rPr>
        <w:t xml:space="preserve">on the </w:t>
      </w:r>
      <w:r w:rsidR="009D2939" w:rsidRPr="00253FAA">
        <w:rPr>
          <w:rFonts w:ascii="Arial" w:hAnsi="Arial" w:cs="Times New Roman"/>
          <w:lang w:val="en-US"/>
        </w:rPr>
        <w:t xml:space="preserve">DKTA2-Sp </w:t>
      </w:r>
      <w:r w:rsidR="009D2939">
        <w:rPr>
          <w:rFonts w:ascii="Arial" w:hAnsi="Arial" w:cs="Times New Roman"/>
          <w:lang w:val="en-US"/>
        </w:rPr>
        <w:t xml:space="preserve">than </w:t>
      </w:r>
      <w:r w:rsidRPr="00253FAA">
        <w:rPr>
          <w:rFonts w:ascii="Arial" w:hAnsi="Arial" w:cs="Times New Roman"/>
          <w:lang w:val="en-US"/>
        </w:rPr>
        <w:t>versus those without</w:t>
      </w:r>
      <w:r w:rsidR="009D2939">
        <w:rPr>
          <w:rFonts w:ascii="Arial" w:hAnsi="Arial" w:cs="Times New Roman"/>
          <w:lang w:val="en-US"/>
        </w:rPr>
        <w:t xml:space="preserve"> such experience</w:t>
      </w:r>
      <w:r w:rsidRPr="00253FAA">
        <w:rPr>
          <w:rFonts w:ascii="Arial" w:hAnsi="Arial" w:cs="Times New Roman"/>
          <w:lang w:val="en-US"/>
        </w:rPr>
        <w:t>.</w:t>
      </w:r>
    </w:p>
    <w:p w14:paraId="32BC4A9C" w14:textId="2E7AC6EF" w:rsidR="00B93918" w:rsidRPr="00253FAA" w:rsidRDefault="00B93918" w:rsidP="00253FAA">
      <w:pPr>
        <w:spacing w:line="480" w:lineRule="auto"/>
        <w:jc w:val="both"/>
        <w:rPr>
          <w:rFonts w:ascii="Arial" w:hAnsi="Arial" w:cs="Times New Roman"/>
          <w:lang w:val="en-US"/>
        </w:rPr>
      </w:pPr>
      <w:r w:rsidRPr="00253FAA">
        <w:rPr>
          <w:rFonts w:ascii="Arial" w:hAnsi="Arial" w:cs="Times New Roman"/>
          <w:lang w:val="en-US"/>
        </w:rPr>
        <w:t>Reliability</w:t>
      </w:r>
      <w:r w:rsidR="00BD7DE7" w:rsidRPr="00253FAA">
        <w:rPr>
          <w:rFonts w:ascii="Arial" w:hAnsi="Arial" w:cs="Times New Roman"/>
          <w:lang w:val="en-US"/>
        </w:rPr>
        <w:t>.</w:t>
      </w:r>
      <w:r w:rsidR="009A5B99" w:rsidRPr="00253FAA">
        <w:rPr>
          <w:rFonts w:ascii="Arial" w:hAnsi="Arial" w:cs="Times New Roman"/>
          <w:lang w:val="en-US"/>
        </w:rPr>
        <w:t xml:space="preserve"> </w:t>
      </w:r>
      <w:r w:rsidRPr="00253FAA">
        <w:rPr>
          <w:rFonts w:ascii="Arial" w:hAnsi="Arial" w:cs="Times New Roman"/>
          <w:lang w:val="en-US"/>
        </w:rPr>
        <w:t>Internal consistency of the questionnaire was estimated by the Cronbach’s alpha</w:t>
      </w:r>
      <w:r w:rsidR="00B9140B" w:rsidRPr="00253FAA">
        <w:rPr>
          <w:rFonts w:ascii="Arial" w:hAnsi="Arial" w:cs="Times New Roman"/>
          <w:lang w:val="en-US"/>
        </w:rPr>
        <w:t xml:space="preserve">. </w:t>
      </w:r>
      <w:r w:rsidRPr="00253FAA">
        <w:rPr>
          <w:rFonts w:ascii="Arial" w:hAnsi="Arial" w:cs="Times New Roman"/>
          <w:lang w:val="en-US"/>
        </w:rPr>
        <w:t xml:space="preserve"> </w:t>
      </w:r>
    </w:p>
    <w:p w14:paraId="47CD9CA0" w14:textId="35FE8F40" w:rsidR="00B93918" w:rsidRPr="00253FAA" w:rsidRDefault="00B93918" w:rsidP="00253FAA">
      <w:pPr>
        <w:spacing w:line="480" w:lineRule="auto"/>
        <w:jc w:val="both"/>
        <w:rPr>
          <w:rFonts w:ascii="Arial" w:hAnsi="Arial" w:cs="Times New Roman"/>
          <w:lang w:val="en-GB"/>
        </w:rPr>
      </w:pPr>
      <w:r w:rsidRPr="00253FAA">
        <w:rPr>
          <w:rFonts w:ascii="Arial" w:hAnsi="Arial" w:cs="Times New Roman"/>
          <w:b/>
          <w:lang w:val="en-US"/>
        </w:rPr>
        <w:t>RESULTS</w:t>
      </w:r>
    </w:p>
    <w:p w14:paraId="1905FD34" w14:textId="77777777" w:rsidR="00B93918" w:rsidRPr="00253FAA" w:rsidRDefault="00B93918" w:rsidP="00253FAA">
      <w:pPr>
        <w:spacing w:line="480" w:lineRule="auto"/>
        <w:jc w:val="both"/>
        <w:rPr>
          <w:rFonts w:ascii="Arial" w:hAnsi="Arial" w:cs="Times New Roman"/>
          <w:lang w:val="en-GB"/>
        </w:rPr>
      </w:pPr>
      <w:r w:rsidRPr="00253FAA">
        <w:rPr>
          <w:rFonts w:ascii="Arial" w:hAnsi="Arial" w:cs="Times New Roman"/>
          <w:b/>
          <w:bCs/>
          <w:lang w:val="en-GB"/>
        </w:rPr>
        <w:t>Characteristics of participants</w:t>
      </w:r>
    </w:p>
    <w:p w14:paraId="15CF74C8" w14:textId="6675E3FC" w:rsidR="00B93918" w:rsidRPr="00253FAA" w:rsidRDefault="009D2939" w:rsidP="00253FAA">
      <w:pPr>
        <w:spacing w:line="480" w:lineRule="auto"/>
        <w:jc w:val="both"/>
        <w:rPr>
          <w:rFonts w:ascii="Arial" w:hAnsi="Arial" w:cs="Times New Roman"/>
          <w:lang w:val="en-GB"/>
        </w:rPr>
      </w:pPr>
      <w:r>
        <w:rPr>
          <w:rFonts w:ascii="Arial" w:hAnsi="Arial" w:cs="Times New Roman"/>
          <w:lang w:val="en-GB"/>
        </w:rPr>
        <w:t>S</w:t>
      </w:r>
      <w:r w:rsidR="00920C93" w:rsidRPr="00253FAA">
        <w:rPr>
          <w:rFonts w:ascii="Arial" w:hAnsi="Arial" w:cs="Times New Roman"/>
          <w:lang w:val="en-GB"/>
        </w:rPr>
        <w:t xml:space="preserve">ample 1 was </w:t>
      </w:r>
      <w:r w:rsidR="0027306F" w:rsidRPr="00253FAA">
        <w:rPr>
          <w:rFonts w:ascii="Arial" w:hAnsi="Arial" w:cs="Times New Roman"/>
          <w:lang w:val="en-GB"/>
        </w:rPr>
        <w:t xml:space="preserve">composed of </w:t>
      </w:r>
      <w:r w:rsidR="00B93918" w:rsidRPr="00253FAA">
        <w:rPr>
          <w:rFonts w:ascii="Arial" w:hAnsi="Arial" w:cs="Times New Roman"/>
          <w:lang w:val="en-GB"/>
        </w:rPr>
        <w:t>361 members of nursing staff from 24 Nursing homes (</w:t>
      </w:r>
      <w:r w:rsidR="0027306F" w:rsidRPr="00253FAA">
        <w:rPr>
          <w:rFonts w:ascii="Arial" w:hAnsi="Arial" w:cs="Times New Roman"/>
          <w:lang w:val="en-GB"/>
        </w:rPr>
        <w:t xml:space="preserve">the </w:t>
      </w:r>
      <w:r w:rsidR="00B93918" w:rsidRPr="00253FAA">
        <w:rPr>
          <w:rFonts w:ascii="Arial" w:hAnsi="Arial" w:cs="Times New Roman"/>
          <w:lang w:val="en-GB"/>
        </w:rPr>
        <w:t xml:space="preserve">response rate </w:t>
      </w:r>
      <w:r w:rsidR="0027306F" w:rsidRPr="00253FAA">
        <w:rPr>
          <w:rFonts w:ascii="Arial" w:hAnsi="Arial" w:cs="Times New Roman"/>
          <w:lang w:val="en-GB"/>
        </w:rPr>
        <w:t xml:space="preserve">was </w:t>
      </w:r>
      <w:r w:rsidR="00B93918" w:rsidRPr="00253FAA">
        <w:rPr>
          <w:rFonts w:ascii="Arial" w:hAnsi="Arial" w:cs="Times New Roman"/>
          <w:lang w:val="en-GB"/>
        </w:rPr>
        <w:t xml:space="preserve">51.5%). </w:t>
      </w:r>
      <w:r w:rsidR="00B93918" w:rsidRPr="003B420E">
        <w:rPr>
          <w:rFonts w:ascii="Arial" w:hAnsi="Arial" w:cs="Times New Roman"/>
          <w:color w:val="FF0000"/>
          <w:lang w:val="en-GB"/>
        </w:rPr>
        <w:t>Staff included RN</w:t>
      </w:r>
      <w:r w:rsidRPr="003B420E">
        <w:rPr>
          <w:rFonts w:ascii="Arial" w:hAnsi="Arial" w:cs="Times New Roman"/>
          <w:color w:val="FF0000"/>
          <w:lang w:val="en-GB"/>
        </w:rPr>
        <w:t>s</w:t>
      </w:r>
      <w:r w:rsidR="00B93918" w:rsidRPr="003B420E">
        <w:rPr>
          <w:rFonts w:ascii="Arial" w:hAnsi="Arial" w:cs="Times New Roman"/>
          <w:color w:val="FF0000"/>
          <w:lang w:val="en-GB"/>
        </w:rPr>
        <w:t>, A</w:t>
      </w:r>
      <w:r w:rsidR="003B420E" w:rsidRPr="003B420E">
        <w:rPr>
          <w:rFonts w:ascii="Arial" w:hAnsi="Arial" w:cs="Times New Roman"/>
          <w:color w:val="FF0000"/>
          <w:lang w:val="en-GB"/>
        </w:rPr>
        <w:t>Ns and elderly care workers</w:t>
      </w:r>
      <w:r w:rsidR="00B93918" w:rsidRPr="00253FAA">
        <w:rPr>
          <w:rFonts w:ascii="Arial" w:hAnsi="Arial" w:cs="Times New Roman"/>
          <w:lang w:val="en-GB"/>
        </w:rPr>
        <w:t xml:space="preserve">. </w:t>
      </w:r>
      <w:r w:rsidR="001D140C" w:rsidRPr="00253FAA">
        <w:rPr>
          <w:rFonts w:ascii="Arial" w:hAnsi="Arial" w:cs="Times New Roman"/>
          <w:lang w:val="en-GB"/>
        </w:rPr>
        <w:t>The total number of participant</w:t>
      </w:r>
      <w:r>
        <w:rPr>
          <w:rFonts w:ascii="Arial" w:hAnsi="Arial" w:cs="Times New Roman"/>
          <w:lang w:val="en-GB"/>
        </w:rPr>
        <w:t>s</w:t>
      </w:r>
      <w:r w:rsidR="001D140C" w:rsidRPr="00253FAA">
        <w:rPr>
          <w:rFonts w:ascii="Arial" w:hAnsi="Arial" w:cs="Times New Roman"/>
          <w:lang w:val="en-GB"/>
        </w:rPr>
        <w:t xml:space="preserve"> in </w:t>
      </w:r>
      <w:r>
        <w:rPr>
          <w:rFonts w:ascii="Arial" w:hAnsi="Arial" w:cs="Times New Roman"/>
          <w:lang w:val="en-GB"/>
        </w:rPr>
        <w:t>S</w:t>
      </w:r>
      <w:r w:rsidR="001D140C" w:rsidRPr="00253FAA">
        <w:rPr>
          <w:rFonts w:ascii="Arial" w:hAnsi="Arial" w:cs="Times New Roman"/>
          <w:lang w:val="en-GB"/>
        </w:rPr>
        <w:t xml:space="preserve">ample 2 was 297 students </w:t>
      </w:r>
      <w:r w:rsidR="0027306F" w:rsidRPr="00253FAA">
        <w:rPr>
          <w:rFonts w:ascii="Arial" w:hAnsi="Arial" w:cs="Times New Roman"/>
          <w:lang w:val="en-GB"/>
        </w:rPr>
        <w:t xml:space="preserve">enrolled </w:t>
      </w:r>
      <w:r w:rsidR="00B93918" w:rsidRPr="00253FAA">
        <w:rPr>
          <w:rFonts w:ascii="Arial" w:hAnsi="Arial" w:cs="Times New Roman"/>
          <w:lang w:val="en-GB"/>
        </w:rPr>
        <w:t xml:space="preserve">in </w:t>
      </w:r>
      <w:r>
        <w:rPr>
          <w:rFonts w:ascii="Arial" w:hAnsi="Arial" w:cs="Times New Roman"/>
          <w:lang w:val="en-GB"/>
        </w:rPr>
        <w:t xml:space="preserve">a </w:t>
      </w:r>
      <w:r w:rsidR="00B93918" w:rsidRPr="00253FAA">
        <w:rPr>
          <w:rFonts w:ascii="Arial" w:hAnsi="Arial" w:cs="Times New Roman"/>
          <w:lang w:val="en-GB"/>
        </w:rPr>
        <w:t>Nursing degree</w:t>
      </w:r>
      <w:r w:rsidR="0027306F" w:rsidRPr="00253FAA">
        <w:rPr>
          <w:rFonts w:ascii="Arial" w:hAnsi="Arial" w:cs="Times New Roman"/>
          <w:lang w:val="en-GB"/>
        </w:rPr>
        <w:t xml:space="preserve"> program</w:t>
      </w:r>
      <w:r w:rsidR="00B93918" w:rsidRPr="00253FAA">
        <w:rPr>
          <w:rFonts w:ascii="Arial" w:hAnsi="Arial" w:cs="Times New Roman"/>
          <w:lang w:val="en-GB"/>
        </w:rPr>
        <w:t xml:space="preserve"> in the Faculty of Health Sciences in the University of Jaen (response rate 67.3%). </w:t>
      </w:r>
      <w:r w:rsidR="00920C93" w:rsidRPr="00253FAA">
        <w:rPr>
          <w:rFonts w:ascii="Arial" w:hAnsi="Arial" w:cs="Times New Roman"/>
          <w:lang w:val="en-GB"/>
        </w:rPr>
        <w:t xml:space="preserve">Sample characteristics are depicted in </w:t>
      </w:r>
      <w:r>
        <w:rPr>
          <w:rFonts w:ascii="Arial" w:hAnsi="Arial" w:cs="Times New Roman"/>
          <w:lang w:val="en-GB"/>
        </w:rPr>
        <w:t>T</w:t>
      </w:r>
      <w:r w:rsidR="00B93918" w:rsidRPr="00253FAA">
        <w:rPr>
          <w:rFonts w:ascii="Arial" w:hAnsi="Arial" w:cs="Times New Roman"/>
          <w:lang w:val="en-GB"/>
        </w:rPr>
        <w:t xml:space="preserve">able </w:t>
      </w:r>
      <w:r w:rsidR="000905D3" w:rsidRPr="00253FAA">
        <w:rPr>
          <w:rFonts w:ascii="Arial" w:hAnsi="Arial" w:cs="Times New Roman"/>
          <w:lang w:val="en-GB"/>
        </w:rPr>
        <w:t>2</w:t>
      </w:r>
      <w:r w:rsidR="00920C93" w:rsidRPr="00253FAA">
        <w:rPr>
          <w:rFonts w:ascii="Arial" w:hAnsi="Arial" w:cs="Times New Roman"/>
          <w:lang w:val="en-GB"/>
        </w:rPr>
        <w:t xml:space="preserve">. </w:t>
      </w:r>
      <w:r w:rsidR="00B93918" w:rsidRPr="00253FAA">
        <w:rPr>
          <w:rFonts w:ascii="Arial" w:hAnsi="Arial" w:cs="Times New Roman"/>
          <w:lang w:val="en-GB"/>
        </w:rPr>
        <w:t xml:space="preserve"> </w:t>
      </w:r>
    </w:p>
    <w:p w14:paraId="3C69A10C" w14:textId="77777777" w:rsidR="00B93918" w:rsidRPr="00253FAA" w:rsidRDefault="00B93918" w:rsidP="00253FAA">
      <w:pPr>
        <w:spacing w:line="480" w:lineRule="auto"/>
        <w:jc w:val="both"/>
        <w:rPr>
          <w:rFonts w:ascii="Arial" w:hAnsi="Arial" w:cs="Times New Roman"/>
          <w:b/>
          <w:lang w:val="en-US"/>
        </w:rPr>
      </w:pPr>
      <w:r w:rsidRPr="00253FAA">
        <w:rPr>
          <w:rFonts w:ascii="Arial" w:hAnsi="Arial" w:cs="Times New Roman"/>
          <w:b/>
          <w:lang w:val="en-US"/>
        </w:rPr>
        <w:t>Item analysis</w:t>
      </w:r>
    </w:p>
    <w:p w14:paraId="3D76E670" w14:textId="23134987" w:rsidR="00A15B48" w:rsidRPr="00253FAA" w:rsidRDefault="00E156D4" w:rsidP="00253FAA">
      <w:pPr>
        <w:spacing w:line="480" w:lineRule="auto"/>
        <w:jc w:val="both"/>
        <w:rPr>
          <w:rFonts w:ascii="Arial" w:hAnsi="Arial" w:cs="Times New Roman"/>
          <w:lang w:val="en-US"/>
        </w:rPr>
      </w:pPr>
      <w:r w:rsidRPr="00253FAA">
        <w:rPr>
          <w:rFonts w:ascii="Arial" w:hAnsi="Arial" w:cs="Times New Roman"/>
          <w:lang w:val="en-US"/>
        </w:rPr>
        <w:t xml:space="preserve">Table </w:t>
      </w:r>
      <w:r w:rsidR="000905D3" w:rsidRPr="00253FAA">
        <w:rPr>
          <w:rFonts w:ascii="Arial" w:hAnsi="Arial" w:cs="Times New Roman"/>
          <w:lang w:val="en-US"/>
        </w:rPr>
        <w:t>3</w:t>
      </w:r>
      <w:r w:rsidRPr="00253FAA">
        <w:rPr>
          <w:rFonts w:ascii="Arial" w:hAnsi="Arial" w:cs="Times New Roman"/>
          <w:lang w:val="en-US"/>
        </w:rPr>
        <w:t xml:space="preserve"> shows the Difficulty and Ignorance indices for the 21 items of the DKTA2-Sp. For nursing staff </w:t>
      </w:r>
      <w:r w:rsidR="00A15B48" w:rsidRPr="00253FAA">
        <w:rPr>
          <w:rFonts w:ascii="Arial" w:hAnsi="Arial" w:cs="Times New Roman"/>
          <w:lang w:val="en-US"/>
        </w:rPr>
        <w:t>there we</w:t>
      </w:r>
      <w:r w:rsidR="00E11AF5" w:rsidRPr="00253FAA">
        <w:rPr>
          <w:rFonts w:ascii="Arial" w:hAnsi="Arial" w:cs="Times New Roman"/>
          <w:lang w:val="en-US"/>
        </w:rPr>
        <w:t xml:space="preserve">re </w:t>
      </w:r>
      <w:r w:rsidR="000011C7" w:rsidRPr="00253FAA">
        <w:rPr>
          <w:rFonts w:ascii="Arial" w:hAnsi="Arial" w:cs="Times New Roman"/>
          <w:lang w:val="en-US"/>
        </w:rPr>
        <w:t>5</w:t>
      </w:r>
      <w:r w:rsidR="00E11AF5" w:rsidRPr="00253FAA">
        <w:rPr>
          <w:rFonts w:ascii="Arial" w:hAnsi="Arial" w:cs="Times New Roman"/>
          <w:lang w:val="en-US"/>
        </w:rPr>
        <w:t xml:space="preserve"> items </w:t>
      </w:r>
      <w:r w:rsidRPr="00253FAA">
        <w:rPr>
          <w:rFonts w:ascii="Arial" w:hAnsi="Arial" w:cs="Times New Roman"/>
          <w:lang w:val="en-US"/>
        </w:rPr>
        <w:t>considered as</w:t>
      </w:r>
      <w:r w:rsidR="00E11AF5" w:rsidRPr="00253FAA">
        <w:rPr>
          <w:rFonts w:ascii="Arial" w:hAnsi="Arial" w:cs="Times New Roman"/>
          <w:lang w:val="en-US"/>
        </w:rPr>
        <w:t xml:space="preserve"> very easy</w:t>
      </w:r>
      <w:r w:rsidRPr="00253FAA">
        <w:rPr>
          <w:rFonts w:ascii="Arial" w:hAnsi="Arial" w:cs="Times New Roman"/>
          <w:lang w:val="en-US"/>
        </w:rPr>
        <w:t>;</w:t>
      </w:r>
      <w:r w:rsidR="00A15B48" w:rsidRPr="00253FAA">
        <w:rPr>
          <w:rFonts w:ascii="Arial" w:hAnsi="Arial" w:cs="Times New Roman"/>
          <w:lang w:val="en-US"/>
        </w:rPr>
        <w:t xml:space="preserve"> </w:t>
      </w:r>
      <w:r w:rsidR="000011C7" w:rsidRPr="00253FAA">
        <w:rPr>
          <w:rFonts w:ascii="Arial" w:hAnsi="Arial" w:cs="Times New Roman"/>
          <w:lang w:val="en-US"/>
        </w:rPr>
        <w:t>7</w:t>
      </w:r>
      <w:r w:rsidR="00A15B48" w:rsidRPr="00253FAA">
        <w:rPr>
          <w:rFonts w:ascii="Arial" w:hAnsi="Arial" w:cs="Times New Roman"/>
          <w:lang w:val="en-US"/>
        </w:rPr>
        <w:t xml:space="preserve"> items that were easy</w:t>
      </w:r>
      <w:r w:rsidRPr="00253FAA">
        <w:rPr>
          <w:rFonts w:ascii="Arial" w:hAnsi="Arial" w:cs="Times New Roman"/>
          <w:lang w:val="en-US"/>
        </w:rPr>
        <w:t>;</w:t>
      </w:r>
      <w:r w:rsidR="00A15B48" w:rsidRPr="00253FAA">
        <w:rPr>
          <w:rFonts w:ascii="Arial" w:hAnsi="Arial" w:cs="Times New Roman"/>
          <w:lang w:val="en-US"/>
        </w:rPr>
        <w:t xml:space="preserve"> 8 items somewhat easy and 1 </w:t>
      </w:r>
      <w:r w:rsidR="00E11AF5" w:rsidRPr="00253FAA">
        <w:rPr>
          <w:rFonts w:ascii="Arial" w:hAnsi="Arial" w:cs="Times New Roman"/>
          <w:lang w:val="en-US"/>
        </w:rPr>
        <w:t>item very difficult</w:t>
      </w:r>
      <w:r w:rsidRPr="00253FAA">
        <w:rPr>
          <w:rFonts w:ascii="Arial" w:hAnsi="Arial" w:cs="Times New Roman"/>
          <w:lang w:val="en-US"/>
        </w:rPr>
        <w:t>.</w:t>
      </w:r>
      <w:r w:rsidR="00A15B48" w:rsidRPr="00253FAA">
        <w:rPr>
          <w:rFonts w:ascii="Arial" w:hAnsi="Arial" w:cs="Times New Roman"/>
          <w:lang w:val="en-US"/>
        </w:rPr>
        <w:t xml:space="preserve"> </w:t>
      </w:r>
      <w:r w:rsidR="009B63C1" w:rsidRPr="00253FAA">
        <w:rPr>
          <w:rFonts w:ascii="Arial" w:hAnsi="Arial" w:cs="Times New Roman"/>
          <w:lang w:val="en-US"/>
        </w:rPr>
        <w:t>For n</w:t>
      </w:r>
      <w:r w:rsidRPr="00253FAA">
        <w:rPr>
          <w:rFonts w:ascii="Arial" w:hAnsi="Arial" w:cs="Times New Roman"/>
          <w:lang w:val="en-US"/>
        </w:rPr>
        <w:t xml:space="preserve">ursing students sample </w:t>
      </w:r>
      <w:r w:rsidR="00A15B48" w:rsidRPr="00253FAA">
        <w:rPr>
          <w:rFonts w:ascii="Arial" w:hAnsi="Arial" w:cs="Times New Roman"/>
          <w:lang w:val="en-US"/>
        </w:rPr>
        <w:t>there were</w:t>
      </w:r>
      <w:r w:rsidRPr="00253FAA">
        <w:rPr>
          <w:rFonts w:ascii="Arial" w:hAnsi="Arial" w:cs="Times New Roman"/>
          <w:lang w:val="en-US"/>
        </w:rPr>
        <w:t xml:space="preserve"> no items that were very easy;</w:t>
      </w:r>
      <w:r w:rsidR="00E11AF5" w:rsidRPr="00253FAA">
        <w:rPr>
          <w:rFonts w:ascii="Arial" w:hAnsi="Arial" w:cs="Times New Roman"/>
          <w:lang w:val="en-US"/>
        </w:rPr>
        <w:t xml:space="preserve"> </w:t>
      </w:r>
      <w:r w:rsidR="000011C7" w:rsidRPr="00253FAA">
        <w:rPr>
          <w:rFonts w:ascii="Arial" w:hAnsi="Arial" w:cs="Times New Roman"/>
          <w:lang w:val="en-US"/>
        </w:rPr>
        <w:t>5</w:t>
      </w:r>
      <w:r w:rsidRPr="00253FAA">
        <w:rPr>
          <w:rFonts w:ascii="Arial" w:hAnsi="Arial" w:cs="Times New Roman"/>
          <w:lang w:val="en-US"/>
        </w:rPr>
        <w:t xml:space="preserve"> items that were easy;</w:t>
      </w:r>
      <w:r w:rsidR="00A15B48" w:rsidRPr="00253FAA">
        <w:rPr>
          <w:rFonts w:ascii="Arial" w:hAnsi="Arial" w:cs="Times New Roman"/>
          <w:lang w:val="en-US"/>
        </w:rPr>
        <w:t xml:space="preserve"> </w:t>
      </w:r>
      <w:r w:rsidR="000011C7" w:rsidRPr="00253FAA">
        <w:rPr>
          <w:rFonts w:ascii="Arial" w:hAnsi="Arial" w:cs="Times New Roman"/>
          <w:lang w:val="en-US"/>
        </w:rPr>
        <w:t>7</w:t>
      </w:r>
      <w:r w:rsidR="00A15B48" w:rsidRPr="00253FAA">
        <w:rPr>
          <w:rFonts w:ascii="Arial" w:hAnsi="Arial" w:cs="Times New Roman"/>
          <w:lang w:val="en-US"/>
        </w:rPr>
        <w:t xml:space="preserve"> items </w:t>
      </w:r>
      <w:r w:rsidRPr="00253FAA">
        <w:rPr>
          <w:rFonts w:ascii="Arial" w:hAnsi="Arial" w:cs="Times New Roman"/>
          <w:lang w:val="en-US"/>
        </w:rPr>
        <w:t>somewhat easy;</w:t>
      </w:r>
      <w:r w:rsidR="00A15B48" w:rsidRPr="00253FAA">
        <w:rPr>
          <w:rFonts w:ascii="Arial" w:hAnsi="Arial" w:cs="Times New Roman"/>
          <w:lang w:val="en-US"/>
        </w:rPr>
        <w:t xml:space="preserve"> 8 items some</w:t>
      </w:r>
      <w:r w:rsidR="00F26844">
        <w:rPr>
          <w:rFonts w:ascii="Arial" w:hAnsi="Arial" w:cs="Times New Roman"/>
          <w:lang w:val="en-US"/>
        </w:rPr>
        <w:t>what</w:t>
      </w:r>
      <w:r w:rsidR="00A15B48" w:rsidRPr="00253FAA">
        <w:rPr>
          <w:rFonts w:ascii="Arial" w:hAnsi="Arial" w:cs="Times New Roman"/>
          <w:lang w:val="en-US"/>
        </w:rPr>
        <w:t xml:space="preserve"> difficult and 1 </w:t>
      </w:r>
      <w:r w:rsidR="00E11AF5" w:rsidRPr="00253FAA">
        <w:rPr>
          <w:rFonts w:ascii="Arial" w:hAnsi="Arial" w:cs="Times New Roman"/>
          <w:lang w:val="en-US"/>
        </w:rPr>
        <w:t xml:space="preserve">item </w:t>
      </w:r>
      <w:r w:rsidRPr="00253FAA">
        <w:rPr>
          <w:rFonts w:ascii="Arial" w:hAnsi="Arial" w:cs="Times New Roman"/>
          <w:lang w:val="en-US"/>
        </w:rPr>
        <w:t xml:space="preserve">very difficult. </w:t>
      </w:r>
      <w:r w:rsidR="00A15B48" w:rsidRPr="00253FAA">
        <w:rPr>
          <w:rFonts w:ascii="Arial" w:hAnsi="Arial" w:cs="Times New Roman"/>
          <w:lang w:val="en-US"/>
        </w:rPr>
        <w:t xml:space="preserve"> </w:t>
      </w:r>
      <w:r w:rsidR="008C098F" w:rsidRPr="00253FAA">
        <w:rPr>
          <w:rFonts w:ascii="Arial" w:hAnsi="Arial" w:cs="Times New Roman"/>
          <w:lang w:val="en-US"/>
        </w:rPr>
        <w:t xml:space="preserve">Overall, students </w:t>
      </w:r>
      <w:r w:rsidR="00F26844">
        <w:rPr>
          <w:rFonts w:ascii="Arial" w:hAnsi="Arial" w:cs="Times New Roman"/>
          <w:lang w:val="en-US"/>
        </w:rPr>
        <w:t xml:space="preserve">provided </w:t>
      </w:r>
      <w:r w:rsidR="008C098F" w:rsidRPr="00253FAA">
        <w:rPr>
          <w:rFonts w:ascii="Arial" w:hAnsi="Arial" w:cs="Times New Roman"/>
          <w:lang w:val="en-US"/>
        </w:rPr>
        <w:t xml:space="preserve">a lower percentage of correct answers than the RNs and ANs in all the items; but there are 4 items where the difference is </w:t>
      </w:r>
      <w:r w:rsidR="00CF5B9D" w:rsidRPr="00253FAA">
        <w:rPr>
          <w:rFonts w:ascii="Arial" w:hAnsi="Arial" w:cs="Times New Roman"/>
          <w:lang w:val="en-US"/>
        </w:rPr>
        <w:t xml:space="preserve">very </w:t>
      </w:r>
      <w:r w:rsidR="008C098F" w:rsidRPr="00253FAA">
        <w:rPr>
          <w:rFonts w:ascii="Arial" w:hAnsi="Arial" w:cs="Times New Roman"/>
          <w:lang w:val="en-US"/>
        </w:rPr>
        <w:t>important (items 8, 11, 13 and 14).</w:t>
      </w:r>
    </w:p>
    <w:p w14:paraId="25366F51" w14:textId="4ED33360" w:rsidR="00B93918" w:rsidRPr="00253FAA" w:rsidRDefault="00B93918" w:rsidP="00253FAA">
      <w:pPr>
        <w:spacing w:line="480" w:lineRule="auto"/>
        <w:jc w:val="both"/>
        <w:rPr>
          <w:rFonts w:ascii="Arial" w:hAnsi="Arial" w:cs="Times New Roman"/>
          <w:lang w:val="en-GB"/>
        </w:rPr>
      </w:pPr>
      <w:r w:rsidRPr="00253FAA">
        <w:rPr>
          <w:rFonts w:ascii="Arial" w:hAnsi="Arial" w:cs="Times New Roman"/>
          <w:b/>
          <w:bCs/>
          <w:lang w:val="en-GB"/>
        </w:rPr>
        <w:t>Rasch model</w:t>
      </w:r>
    </w:p>
    <w:p w14:paraId="32A2EF67" w14:textId="3339EAB4" w:rsidR="00B13BC1" w:rsidRPr="00806A4C" w:rsidRDefault="00B13BC1" w:rsidP="00253FAA">
      <w:pPr>
        <w:spacing w:line="480" w:lineRule="auto"/>
        <w:jc w:val="both"/>
        <w:rPr>
          <w:rFonts w:ascii="Arial" w:hAnsi="Arial" w:cs="Times New Roman"/>
          <w:color w:val="FF0000"/>
          <w:lang w:val="en-GB"/>
        </w:rPr>
      </w:pPr>
      <w:r w:rsidRPr="00253FAA">
        <w:rPr>
          <w:rFonts w:ascii="Arial" w:hAnsi="Arial" w:cs="Times New Roman"/>
          <w:lang w:val="en-GB"/>
        </w:rPr>
        <w:lastRenderedPageBreak/>
        <w:t>The Rasch analysis shows that all the items fit the model</w:t>
      </w:r>
      <w:r w:rsidR="00B409E1" w:rsidRPr="00253FAA">
        <w:rPr>
          <w:rFonts w:ascii="Arial" w:hAnsi="Arial" w:cs="Times New Roman"/>
          <w:lang w:val="en-GB"/>
        </w:rPr>
        <w:t xml:space="preserve"> well</w:t>
      </w:r>
      <w:r w:rsidR="00075F6F">
        <w:rPr>
          <w:rFonts w:ascii="Arial" w:hAnsi="Arial" w:cs="Times New Roman"/>
          <w:lang w:val="en-GB"/>
        </w:rPr>
        <w:t xml:space="preserve">, </w:t>
      </w:r>
      <w:r w:rsidR="00075F6F" w:rsidRPr="00075F6F">
        <w:rPr>
          <w:rFonts w:ascii="Arial" w:hAnsi="Arial" w:cs="Times New Roman"/>
          <w:color w:val="FF0000"/>
          <w:lang w:val="en-GB"/>
        </w:rPr>
        <w:t xml:space="preserve">because the values of </w:t>
      </w:r>
      <w:r w:rsidRPr="00075F6F">
        <w:rPr>
          <w:rFonts w:ascii="Arial" w:hAnsi="Arial" w:cs="Times New Roman"/>
          <w:color w:val="FF0000"/>
          <w:lang w:val="en-GB"/>
        </w:rPr>
        <w:t>WMS and UMS</w:t>
      </w:r>
      <w:r w:rsidR="00075F6F" w:rsidRPr="00075F6F">
        <w:rPr>
          <w:rFonts w:ascii="Arial" w:hAnsi="Arial" w:cs="Times New Roman"/>
          <w:color w:val="FF0000"/>
          <w:lang w:val="en-GB"/>
        </w:rPr>
        <w:t xml:space="preserve"> are between 0.61 and 1.2</w:t>
      </w:r>
      <w:r w:rsidR="00075F6F">
        <w:rPr>
          <w:rFonts w:ascii="Arial" w:hAnsi="Arial" w:cs="Times New Roman"/>
          <w:color w:val="FF0000"/>
          <w:lang w:val="en-GB"/>
        </w:rPr>
        <w:t>.</w:t>
      </w:r>
      <w:r w:rsidRPr="00253FAA">
        <w:rPr>
          <w:rFonts w:ascii="Arial" w:hAnsi="Arial" w:cs="Times New Roman"/>
          <w:lang w:val="en-GB"/>
        </w:rPr>
        <w:t xml:space="preserve"> (</w:t>
      </w:r>
      <w:r w:rsidR="00253096" w:rsidRPr="00253096">
        <w:rPr>
          <w:rFonts w:ascii="Arial" w:hAnsi="Arial" w:cs="Times New Roman"/>
          <w:color w:val="FF0000"/>
          <w:lang w:val="en-GB"/>
        </w:rPr>
        <w:t>Supplementary material</w:t>
      </w:r>
      <w:r w:rsidR="005214AC">
        <w:rPr>
          <w:rFonts w:ascii="Arial" w:hAnsi="Arial" w:cs="Times New Roman"/>
          <w:color w:val="FF0000"/>
          <w:lang w:val="en-GB"/>
        </w:rPr>
        <w:t xml:space="preserve"> </w:t>
      </w:r>
      <w:r w:rsidR="00F26844">
        <w:rPr>
          <w:rFonts w:ascii="Arial" w:hAnsi="Arial" w:cs="Times New Roman"/>
          <w:lang w:val="en-GB"/>
        </w:rPr>
        <w:t>T</w:t>
      </w:r>
      <w:r w:rsidRPr="00253FAA">
        <w:rPr>
          <w:rFonts w:ascii="Arial" w:hAnsi="Arial" w:cs="Times New Roman"/>
          <w:lang w:val="en-GB"/>
        </w:rPr>
        <w:t xml:space="preserve">able </w:t>
      </w:r>
      <w:r w:rsidR="005214AC">
        <w:rPr>
          <w:rFonts w:ascii="Arial" w:hAnsi="Arial" w:cs="Times New Roman"/>
          <w:lang w:val="en-GB"/>
        </w:rPr>
        <w:t>1</w:t>
      </w:r>
      <w:r w:rsidRPr="00253FAA">
        <w:rPr>
          <w:rFonts w:ascii="Arial" w:hAnsi="Arial" w:cs="Times New Roman"/>
          <w:lang w:val="en-GB"/>
        </w:rPr>
        <w:t>). The items of the DKTA2-Sp cover a wide range of difficulty, from the easiest (</w:t>
      </w:r>
      <w:r w:rsidR="00F26844">
        <w:rPr>
          <w:rFonts w:ascii="Arial" w:hAnsi="Arial" w:cs="Times New Roman"/>
          <w:lang w:val="en-GB"/>
        </w:rPr>
        <w:t>I</w:t>
      </w:r>
      <w:r w:rsidRPr="00253FAA">
        <w:rPr>
          <w:rFonts w:ascii="Arial" w:hAnsi="Arial" w:cs="Times New Roman"/>
          <w:lang w:val="en-GB"/>
        </w:rPr>
        <w:t>tem 10 “When a person has late stage dementia, families can help others to understand that person’s needs”</w:t>
      </w:r>
      <w:r w:rsidR="00A917CE">
        <w:rPr>
          <w:rFonts w:ascii="Arial" w:hAnsi="Arial" w:cs="Times New Roman"/>
          <w:lang w:val="en-GB"/>
        </w:rPr>
        <w:t xml:space="preserve"> (true),</w:t>
      </w:r>
      <w:r w:rsidRPr="00253FAA">
        <w:rPr>
          <w:rFonts w:ascii="Arial" w:hAnsi="Arial" w:cs="Times New Roman"/>
          <w:lang w:val="en-GB"/>
        </w:rPr>
        <w:t xml:space="preserve"> difficulty: -1.72) to the most difficult (</w:t>
      </w:r>
      <w:r w:rsidR="00F26844">
        <w:rPr>
          <w:rFonts w:ascii="Arial" w:hAnsi="Arial" w:cs="Times New Roman"/>
          <w:lang w:val="en-GB"/>
        </w:rPr>
        <w:t>I</w:t>
      </w:r>
      <w:r w:rsidR="009A5B99" w:rsidRPr="00253FAA">
        <w:rPr>
          <w:rFonts w:ascii="Arial" w:hAnsi="Arial" w:cs="Times New Roman"/>
          <w:lang w:val="en-GB"/>
        </w:rPr>
        <w:t>tem</w:t>
      </w:r>
      <w:r w:rsidRPr="00253FAA">
        <w:rPr>
          <w:rFonts w:ascii="Arial" w:hAnsi="Arial" w:cs="Times New Roman"/>
          <w:lang w:val="en-GB"/>
        </w:rPr>
        <w:t xml:space="preserve"> 12 “Sudden increases in confusion are characte</w:t>
      </w:r>
      <w:r w:rsidR="000A336B" w:rsidRPr="00253FAA">
        <w:rPr>
          <w:rFonts w:ascii="Arial" w:hAnsi="Arial" w:cs="Times New Roman"/>
          <w:lang w:val="en-GB"/>
        </w:rPr>
        <w:t>ristic of dementia”</w:t>
      </w:r>
      <w:r w:rsidR="00F26844">
        <w:rPr>
          <w:rFonts w:ascii="Arial" w:hAnsi="Arial" w:cs="Times New Roman"/>
          <w:lang w:val="en-GB"/>
        </w:rPr>
        <w:t xml:space="preserve"> (false)</w:t>
      </w:r>
      <w:r w:rsidR="000A336B" w:rsidRPr="00253FAA">
        <w:rPr>
          <w:rFonts w:ascii="Arial" w:hAnsi="Arial" w:cs="Times New Roman"/>
          <w:lang w:val="en-GB"/>
        </w:rPr>
        <w:t>, difficulty</w:t>
      </w:r>
      <w:r w:rsidRPr="00253FAA">
        <w:rPr>
          <w:rFonts w:ascii="Arial" w:hAnsi="Arial" w:cs="Times New Roman"/>
          <w:lang w:val="en-GB"/>
        </w:rPr>
        <w:t>: 4.23). Fi</w:t>
      </w:r>
      <w:r w:rsidR="00B409E1" w:rsidRPr="00253FAA">
        <w:rPr>
          <w:rFonts w:ascii="Arial" w:hAnsi="Arial" w:cs="Times New Roman"/>
          <w:lang w:val="en-GB"/>
        </w:rPr>
        <w:t>gure 1 shows that the range of i</w:t>
      </w:r>
      <w:r w:rsidRPr="00253FAA">
        <w:rPr>
          <w:rFonts w:ascii="Arial" w:hAnsi="Arial" w:cs="Times New Roman"/>
          <w:lang w:val="en-GB"/>
        </w:rPr>
        <w:t>tems difficulty overlaps with the range of ability</w:t>
      </w:r>
      <w:r w:rsidR="00B409E1" w:rsidRPr="00253FAA">
        <w:rPr>
          <w:rFonts w:ascii="Arial" w:hAnsi="Arial" w:cs="Times New Roman"/>
          <w:lang w:val="en-GB"/>
        </w:rPr>
        <w:t xml:space="preserve"> of people</w:t>
      </w:r>
      <w:r w:rsidR="007965CB">
        <w:rPr>
          <w:rFonts w:ascii="Arial" w:hAnsi="Arial" w:cs="Times New Roman"/>
          <w:lang w:val="en-GB"/>
        </w:rPr>
        <w:t xml:space="preserve"> to give the correct answer </w:t>
      </w:r>
      <w:r w:rsidR="007965CB" w:rsidRPr="00806A4C">
        <w:rPr>
          <w:rFonts w:ascii="Arial" w:hAnsi="Arial" w:cs="Times New Roman"/>
          <w:color w:val="FF0000"/>
          <w:lang w:val="en-GB"/>
        </w:rPr>
        <w:t xml:space="preserve">(Person density); this means that the 21 items of the questionnaire perform well. </w:t>
      </w:r>
    </w:p>
    <w:p w14:paraId="280F8E5C" w14:textId="6FC6DF6A" w:rsidR="00B93918" w:rsidRPr="00253FAA" w:rsidRDefault="00B409E1" w:rsidP="00253FAA">
      <w:pPr>
        <w:spacing w:line="480" w:lineRule="auto"/>
        <w:jc w:val="both"/>
        <w:rPr>
          <w:rFonts w:ascii="Arial" w:hAnsi="Arial" w:cs="Times New Roman"/>
          <w:lang w:val="en-US"/>
        </w:rPr>
      </w:pPr>
      <w:r w:rsidRPr="00253FAA">
        <w:rPr>
          <w:rFonts w:ascii="Arial" w:hAnsi="Arial" w:cs="Times New Roman"/>
          <w:lang w:val="en-US"/>
        </w:rPr>
        <w:t>Differential i</w:t>
      </w:r>
      <w:r w:rsidR="00B93918" w:rsidRPr="00253FAA">
        <w:rPr>
          <w:rFonts w:ascii="Arial" w:hAnsi="Arial" w:cs="Times New Roman"/>
          <w:lang w:val="en-US"/>
        </w:rPr>
        <w:t>tem functioning</w:t>
      </w:r>
    </w:p>
    <w:p w14:paraId="7444C96F" w14:textId="64FC5BBF" w:rsidR="00AB6C64" w:rsidRDefault="00B409E1" w:rsidP="00253FAA">
      <w:pPr>
        <w:spacing w:line="480" w:lineRule="auto"/>
        <w:jc w:val="both"/>
        <w:rPr>
          <w:rFonts w:ascii="Arial" w:hAnsi="Arial" w:cs="Times New Roman"/>
          <w:lang w:val="en-US"/>
        </w:rPr>
      </w:pPr>
      <w:r w:rsidRPr="00253FAA">
        <w:rPr>
          <w:rFonts w:ascii="Arial" w:hAnsi="Arial" w:cs="Times New Roman"/>
          <w:lang w:val="en-US"/>
        </w:rPr>
        <w:t xml:space="preserve">The analysis of differential item functioning (DIF) allows knowing </w:t>
      </w:r>
      <w:r w:rsidR="00B42BCD" w:rsidRPr="00253FAA">
        <w:rPr>
          <w:rFonts w:ascii="Arial" w:hAnsi="Arial" w:cs="Times New Roman"/>
          <w:lang w:val="en-US"/>
        </w:rPr>
        <w:t>if all the items have an equally good performance in different populations</w:t>
      </w:r>
      <w:r w:rsidRPr="00253FAA">
        <w:rPr>
          <w:rFonts w:ascii="Arial" w:hAnsi="Arial" w:cs="Times New Roman"/>
          <w:lang w:val="en-US"/>
        </w:rPr>
        <w:t>.</w:t>
      </w:r>
      <w:r w:rsidR="00AB6C64">
        <w:rPr>
          <w:rFonts w:ascii="Arial" w:hAnsi="Arial" w:cs="Times New Roman"/>
          <w:lang w:val="en-US"/>
        </w:rPr>
        <w:t xml:space="preserve"> </w:t>
      </w:r>
      <w:r w:rsidR="00AB6C64" w:rsidRPr="00AB6C64">
        <w:rPr>
          <w:rFonts w:ascii="Arial" w:hAnsi="Arial" w:cs="Times New Roman"/>
          <w:color w:val="FF0000"/>
          <w:lang w:val="en-US"/>
        </w:rPr>
        <w:t>The questionnaire performs equally well with RNs and with ANs because no item presents a significant amount of DIF. But there are four items performing differently between nursing professionals and students</w:t>
      </w:r>
      <w:r w:rsidR="00AB6C64" w:rsidRPr="00253FAA">
        <w:rPr>
          <w:rFonts w:ascii="Arial" w:hAnsi="Arial" w:cs="Times New Roman"/>
          <w:lang w:val="en-US"/>
        </w:rPr>
        <w:t>: 2 favor the group of nursing staff (item 8 and 11), and another 2 favor the group of students (</w:t>
      </w:r>
      <w:r w:rsidR="00AB6C64">
        <w:rPr>
          <w:rFonts w:ascii="Arial" w:hAnsi="Arial" w:cs="Times New Roman"/>
          <w:lang w:val="en-US"/>
        </w:rPr>
        <w:t xml:space="preserve">item </w:t>
      </w:r>
      <w:r w:rsidR="00AB6C64" w:rsidRPr="00253FAA">
        <w:rPr>
          <w:rFonts w:ascii="Arial" w:hAnsi="Arial" w:cs="Times New Roman"/>
          <w:lang w:val="en-US"/>
        </w:rPr>
        <w:t>5 and 7).</w:t>
      </w:r>
      <w:r w:rsidR="00801471">
        <w:rPr>
          <w:rFonts w:ascii="Arial" w:hAnsi="Arial" w:cs="Times New Roman"/>
          <w:lang w:val="en-US"/>
        </w:rPr>
        <w:t xml:space="preserve"> (</w:t>
      </w:r>
      <w:r w:rsidR="00801471" w:rsidRPr="005214AC">
        <w:rPr>
          <w:rFonts w:ascii="Arial" w:hAnsi="Arial" w:cs="Times New Roman"/>
          <w:color w:val="FF0000"/>
          <w:lang w:val="en-US"/>
        </w:rPr>
        <w:t>Supple</w:t>
      </w:r>
      <w:r w:rsidR="005214AC" w:rsidRPr="005214AC">
        <w:rPr>
          <w:rFonts w:ascii="Arial" w:hAnsi="Arial" w:cs="Times New Roman"/>
          <w:color w:val="FF0000"/>
          <w:lang w:val="en-US"/>
        </w:rPr>
        <w:t>mentary material table 2</w:t>
      </w:r>
      <w:r w:rsidR="005214AC">
        <w:rPr>
          <w:rFonts w:ascii="Arial" w:hAnsi="Arial" w:cs="Times New Roman"/>
          <w:lang w:val="en-US"/>
        </w:rPr>
        <w:t>)</w:t>
      </w:r>
      <w:r w:rsidR="00801471">
        <w:rPr>
          <w:rFonts w:ascii="Arial" w:hAnsi="Arial" w:cs="Times New Roman"/>
          <w:lang w:val="en-US"/>
        </w:rPr>
        <w:t xml:space="preserve"> </w:t>
      </w:r>
    </w:p>
    <w:p w14:paraId="5AADE694" w14:textId="77777777" w:rsidR="00B93918" w:rsidRPr="00253FAA" w:rsidRDefault="00B93918" w:rsidP="00253FAA">
      <w:pPr>
        <w:spacing w:line="480" w:lineRule="auto"/>
        <w:jc w:val="both"/>
        <w:rPr>
          <w:rFonts w:ascii="Arial" w:hAnsi="Arial" w:cs="Times New Roman"/>
          <w:lang w:val="en-GB"/>
        </w:rPr>
      </w:pPr>
      <w:r w:rsidRPr="00253FAA">
        <w:rPr>
          <w:rFonts w:ascii="Arial" w:hAnsi="Arial" w:cs="Times New Roman"/>
          <w:b/>
          <w:bCs/>
          <w:lang w:val="en-GB"/>
        </w:rPr>
        <w:t>Construct validity</w:t>
      </w:r>
    </w:p>
    <w:p w14:paraId="645290D5" w14:textId="23D2D82E" w:rsidR="00A25723" w:rsidRPr="00253FAA" w:rsidRDefault="00A25723" w:rsidP="00253FAA">
      <w:pPr>
        <w:spacing w:line="480" w:lineRule="auto"/>
        <w:jc w:val="both"/>
        <w:rPr>
          <w:rFonts w:ascii="Arial" w:hAnsi="Arial" w:cs="Times New Roman"/>
          <w:lang w:val="en-GB"/>
        </w:rPr>
      </w:pPr>
      <w:r w:rsidRPr="00253FAA">
        <w:rPr>
          <w:rFonts w:ascii="Arial" w:hAnsi="Arial" w:cs="Times New Roman"/>
          <w:lang w:val="en-GB"/>
        </w:rPr>
        <w:t xml:space="preserve">When the known-groups </w:t>
      </w:r>
      <w:r w:rsidR="006068B8" w:rsidRPr="00253FAA">
        <w:rPr>
          <w:rFonts w:ascii="Arial" w:hAnsi="Arial" w:cs="Times New Roman"/>
          <w:lang w:val="en-GB"/>
        </w:rPr>
        <w:t>hypotheses were</w:t>
      </w:r>
      <w:r w:rsidRPr="00253FAA">
        <w:rPr>
          <w:rFonts w:ascii="Arial" w:hAnsi="Arial" w:cs="Times New Roman"/>
          <w:lang w:val="en-GB"/>
        </w:rPr>
        <w:t xml:space="preserve"> tested we found that in all cases the DKTA2-Sp questionnaire scored higher in the groups where a higher degree of knowledge was expected (</w:t>
      </w:r>
      <w:r w:rsidR="0022469E">
        <w:rPr>
          <w:rFonts w:ascii="Arial" w:hAnsi="Arial" w:cs="Times New Roman"/>
          <w:lang w:val="en-GB"/>
        </w:rPr>
        <w:t>T</w:t>
      </w:r>
      <w:r w:rsidRPr="00253FAA">
        <w:rPr>
          <w:rFonts w:ascii="Arial" w:hAnsi="Arial" w:cs="Times New Roman"/>
          <w:lang w:val="en-GB"/>
        </w:rPr>
        <w:t xml:space="preserve">able </w:t>
      </w:r>
      <w:r w:rsidR="005214AC">
        <w:rPr>
          <w:rFonts w:ascii="Arial" w:hAnsi="Arial" w:cs="Times New Roman"/>
          <w:lang w:val="en-GB"/>
        </w:rPr>
        <w:t>4</w:t>
      </w:r>
      <w:r w:rsidRPr="00253FAA">
        <w:rPr>
          <w:rFonts w:ascii="Arial" w:hAnsi="Arial" w:cs="Times New Roman"/>
          <w:lang w:val="en-GB"/>
        </w:rPr>
        <w:t xml:space="preserve">).  </w:t>
      </w:r>
      <w:r w:rsidR="00FC71A4" w:rsidRPr="00253FAA">
        <w:rPr>
          <w:rFonts w:ascii="Arial" w:hAnsi="Arial" w:cs="Times New Roman"/>
          <w:lang w:val="en-GB"/>
        </w:rPr>
        <w:t xml:space="preserve">So, the DKTA2-Sp works as good tool to identify people with high or low knowledge on </w:t>
      </w:r>
      <w:r w:rsidR="00497B08">
        <w:rPr>
          <w:rFonts w:ascii="Arial" w:hAnsi="Arial" w:cs="Times New Roman"/>
          <w:lang w:val="en-GB"/>
        </w:rPr>
        <w:t xml:space="preserve">dementia </w:t>
      </w:r>
      <w:r w:rsidR="00FC71A4" w:rsidRPr="00253FAA">
        <w:rPr>
          <w:rFonts w:ascii="Arial" w:hAnsi="Arial" w:cs="Times New Roman"/>
          <w:lang w:val="en-GB"/>
        </w:rPr>
        <w:t xml:space="preserve">care. </w:t>
      </w:r>
    </w:p>
    <w:p w14:paraId="0332DDEE" w14:textId="77777777" w:rsidR="00B93918" w:rsidRPr="00253FAA" w:rsidRDefault="00B93918" w:rsidP="00253FAA">
      <w:pPr>
        <w:spacing w:line="480" w:lineRule="auto"/>
        <w:jc w:val="both"/>
        <w:rPr>
          <w:rFonts w:ascii="Arial" w:hAnsi="Arial" w:cs="Times New Roman"/>
          <w:b/>
          <w:lang w:val="en-GB"/>
        </w:rPr>
      </w:pPr>
      <w:r w:rsidRPr="00253FAA">
        <w:rPr>
          <w:rFonts w:ascii="Arial" w:hAnsi="Arial" w:cs="Times New Roman"/>
          <w:b/>
          <w:bCs/>
          <w:lang w:val="en-GB"/>
        </w:rPr>
        <w:t>Reliability</w:t>
      </w:r>
    </w:p>
    <w:p w14:paraId="5178A5D0" w14:textId="237C10AF" w:rsidR="00B93918" w:rsidRPr="00253FAA" w:rsidRDefault="00B93918" w:rsidP="00253FAA">
      <w:pPr>
        <w:spacing w:line="480" w:lineRule="auto"/>
        <w:jc w:val="both"/>
        <w:rPr>
          <w:rFonts w:ascii="Arial" w:hAnsi="Arial" w:cs="Times New Roman"/>
          <w:lang w:val="en-GB"/>
        </w:rPr>
      </w:pPr>
      <w:r w:rsidRPr="00253FAA">
        <w:rPr>
          <w:rFonts w:ascii="Arial" w:hAnsi="Arial" w:cs="Times New Roman"/>
          <w:lang w:val="en-GB"/>
        </w:rPr>
        <w:t>The DKTA2</w:t>
      </w:r>
      <w:r w:rsidR="000A336B" w:rsidRPr="00253FAA">
        <w:rPr>
          <w:rFonts w:ascii="Arial" w:hAnsi="Arial" w:cs="Times New Roman"/>
          <w:lang w:val="en-GB"/>
        </w:rPr>
        <w:t>-Sp</w:t>
      </w:r>
      <w:r w:rsidRPr="00253FAA">
        <w:rPr>
          <w:rFonts w:ascii="Arial" w:hAnsi="Arial" w:cs="Times New Roman"/>
          <w:lang w:val="en-GB"/>
        </w:rPr>
        <w:t xml:space="preserve"> has adequate internal consistency (Cronbach alpha = 0.76 in the sample of nursing professionals and alpha= 0.83 in the sample of students).</w:t>
      </w:r>
      <w:r w:rsidR="001241FA" w:rsidRPr="00253FAA">
        <w:rPr>
          <w:rFonts w:ascii="Arial" w:hAnsi="Arial" w:cs="Times New Roman"/>
          <w:lang w:val="en-GB"/>
        </w:rPr>
        <w:t xml:space="preserve"> There was no </w:t>
      </w:r>
      <w:r w:rsidR="00B07238" w:rsidRPr="00253FAA">
        <w:rPr>
          <w:rFonts w:ascii="Arial" w:hAnsi="Arial" w:cs="Times New Roman"/>
          <w:lang w:val="en-GB"/>
        </w:rPr>
        <w:t>i</w:t>
      </w:r>
      <w:r w:rsidR="001241FA" w:rsidRPr="00253FAA">
        <w:rPr>
          <w:rFonts w:ascii="Arial" w:hAnsi="Arial" w:cs="Times New Roman"/>
          <w:lang w:val="en-GB"/>
        </w:rPr>
        <w:t>tem that</w:t>
      </w:r>
      <w:r w:rsidR="0095249F">
        <w:rPr>
          <w:rFonts w:ascii="Arial" w:hAnsi="Arial" w:cs="Times New Roman"/>
          <w:lang w:val="en-GB"/>
        </w:rPr>
        <w:t>,</w:t>
      </w:r>
      <w:r w:rsidR="001241FA" w:rsidRPr="00253FAA">
        <w:rPr>
          <w:rFonts w:ascii="Arial" w:hAnsi="Arial" w:cs="Times New Roman"/>
          <w:lang w:val="en-GB"/>
        </w:rPr>
        <w:t xml:space="preserve"> if deleted</w:t>
      </w:r>
      <w:r w:rsidR="0095249F">
        <w:rPr>
          <w:rFonts w:ascii="Arial" w:hAnsi="Arial" w:cs="Times New Roman"/>
          <w:lang w:val="en-GB"/>
        </w:rPr>
        <w:t>,</w:t>
      </w:r>
      <w:r w:rsidR="002E3BCC" w:rsidRPr="00253FAA">
        <w:rPr>
          <w:rFonts w:ascii="Arial" w:hAnsi="Arial" w:cs="Times New Roman"/>
          <w:lang w:val="en-GB"/>
        </w:rPr>
        <w:t xml:space="preserve"> </w:t>
      </w:r>
      <w:r w:rsidR="001241FA" w:rsidRPr="00253FAA">
        <w:rPr>
          <w:rFonts w:ascii="Arial" w:hAnsi="Arial" w:cs="Times New Roman"/>
          <w:lang w:val="en-GB"/>
        </w:rPr>
        <w:t>increase</w:t>
      </w:r>
      <w:r w:rsidR="0095249F">
        <w:rPr>
          <w:rFonts w:ascii="Arial" w:hAnsi="Arial" w:cs="Times New Roman"/>
          <w:lang w:val="en-GB"/>
        </w:rPr>
        <w:t>d</w:t>
      </w:r>
      <w:r w:rsidR="001241FA" w:rsidRPr="00253FAA">
        <w:rPr>
          <w:rFonts w:ascii="Arial" w:hAnsi="Arial" w:cs="Times New Roman"/>
          <w:lang w:val="en-GB"/>
        </w:rPr>
        <w:t xml:space="preserve"> the value of Cronbach’s alpha.</w:t>
      </w:r>
    </w:p>
    <w:p w14:paraId="79C58D52" w14:textId="1FE271EA" w:rsidR="00AC3585" w:rsidRPr="00253FAA" w:rsidRDefault="00AC3585" w:rsidP="00253FAA">
      <w:pPr>
        <w:spacing w:line="480" w:lineRule="auto"/>
        <w:jc w:val="both"/>
        <w:rPr>
          <w:rFonts w:ascii="Arial" w:hAnsi="Arial" w:cs="Times New Roman"/>
          <w:b/>
          <w:lang w:val="en-US"/>
        </w:rPr>
      </w:pPr>
      <w:r w:rsidRPr="00253FAA">
        <w:rPr>
          <w:rFonts w:ascii="Arial" w:hAnsi="Arial" w:cs="Times New Roman"/>
          <w:b/>
          <w:lang w:val="en-US"/>
        </w:rPr>
        <w:t>DISCUSSION</w:t>
      </w:r>
    </w:p>
    <w:p w14:paraId="0E3BCFDB" w14:textId="6684502F" w:rsidR="00823B83" w:rsidRPr="00253FAA" w:rsidRDefault="007878DE" w:rsidP="00253FAA">
      <w:pPr>
        <w:spacing w:line="480" w:lineRule="auto"/>
        <w:jc w:val="both"/>
        <w:rPr>
          <w:rFonts w:ascii="Arial" w:hAnsi="Arial" w:cs="Times New Roman"/>
          <w:lang w:val="en-US"/>
        </w:rPr>
      </w:pPr>
      <w:r w:rsidRPr="00253FAA">
        <w:rPr>
          <w:rFonts w:ascii="Arial" w:eastAsia="Calibri" w:hAnsi="Arial" w:cs="Times New Roman"/>
          <w:lang w:val="en-US"/>
        </w:rPr>
        <w:lastRenderedPageBreak/>
        <w:t>This study has focused on the cross-cultural adaptation</w:t>
      </w:r>
      <w:r w:rsidR="006B6513" w:rsidRPr="00253FAA">
        <w:rPr>
          <w:rFonts w:ascii="Arial" w:eastAsia="Calibri" w:hAnsi="Arial" w:cs="Times New Roman"/>
          <w:lang w:val="en-US"/>
        </w:rPr>
        <w:t xml:space="preserve"> </w:t>
      </w:r>
      <w:r w:rsidRPr="00253FAA">
        <w:rPr>
          <w:rFonts w:ascii="Arial" w:eastAsia="Calibri" w:hAnsi="Arial" w:cs="Times New Roman"/>
          <w:lang w:val="en-US"/>
        </w:rPr>
        <w:t xml:space="preserve">and validation </w:t>
      </w:r>
      <w:r w:rsidR="006B6513" w:rsidRPr="00253FAA">
        <w:rPr>
          <w:rFonts w:ascii="Arial" w:eastAsia="Calibri" w:hAnsi="Arial" w:cs="Times New Roman"/>
          <w:lang w:val="en-US"/>
        </w:rPr>
        <w:t>of the Spanish version of Dementia Knowledge Assessment tool 2 (DKAT2) as a</w:t>
      </w:r>
      <w:r w:rsidR="0095249F">
        <w:rPr>
          <w:rFonts w:ascii="Arial" w:eastAsia="Calibri" w:hAnsi="Arial" w:cs="Times New Roman"/>
          <w:lang w:val="en-US"/>
        </w:rPr>
        <w:t xml:space="preserve"> questionnaire</w:t>
      </w:r>
      <w:r w:rsidR="006B6513" w:rsidRPr="00253FAA">
        <w:rPr>
          <w:rFonts w:ascii="Arial" w:eastAsia="Calibri" w:hAnsi="Arial" w:cs="Times New Roman"/>
          <w:lang w:val="en-US"/>
        </w:rPr>
        <w:t xml:space="preserve"> useful to evaluate knowledge of dementia</w:t>
      </w:r>
      <w:r w:rsidR="0095249F">
        <w:rPr>
          <w:rFonts w:ascii="Arial" w:eastAsia="Calibri" w:hAnsi="Arial" w:cs="Times New Roman"/>
          <w:lang w:val="en-US"/>
        </w:rPr>
        <w:t xml:space="preserve"> in those providing care</w:t>
      </w:r>
      <w:r w:rsidR="006B6513" w:rsidRPr="00253FAA">
        <w:rPr>
          <w:rFonts w:ascii="Arial" w:eastAsia="Calibri" w:hAnsi="Arial" w:cs="Times New Roman"/>
          <w:lang w:val="en-US"/>
        </w:rPr>
        <w:t xml:space="preserve"> </w:t>
      </w:r>
      <w:r w:rsidR="000D3084" w:rsidRPr="00253FAA">
        <w:rPr>
          <w:rFonts w:ascii="Arial" w:eastAsia="Calibri" w:hAnsi="Arial" w:cs="Times New Roman"/>
          <w:lang w:val="en-US"/>
        </w:rPr>
        <w:fldChar w:fldCharType="begin"/>
      </w:r>
      <w:r w:rsidR="00981782" w:rsidRPr="00253FAA">
        <w:rPr>
          <w:rFonts w:ascii="Arial" w:eastAsia="Calibri" w:hAnsi="Arial" w:cs="Times New Roman"/>
          <w:lang w:val="en-US"/>
        </w:rPr>
        <w:instrText>ADDIN RW.CITE{{128 Toye,C. 2014}}</w:instrText>
      </w:r>
      <w:r w:rsidR="000D3084" w:rsidRPr="00253FAA">
        <w:rPr>
          <w:rFonts w:ascii="Arial" w:eastAsia="Calibri" w:hAnsi="Arial" w:cs="Times New Roman"/>
          <w:lang w:val="en-US"/>
        </w:rPr>
        <w:fldChar w:fldCharType="separate"/>
      </w:r>
      <w:r w:rsidR="0028027F" w:rsidRPr="0028027F">
        <w:rPr>
          <w:rFonts w:ascii="Arial" w:eastAsia="Calibri" w:hAnsi="Arial" w:cs="Times New Roman"/>
          <w:lang w:val="en-US"/>
        </w:rPr>
        <w:t>[15]</w:t>
      </w:r>
      <w:r w:rsidR="000D3084" w:rsidRPr="00253FAA">
        <w:rPr>
          <w:rFonts w:ascii="Arial" w:eastAsia="Calibri" w:hAnsi="Arial" w:cs="Times New Roman"/>
          <w:lang w:val="en-US"/>
        </w:rPr>
        <w:fldChar w:fldCharType="end"/>
      </w:r>
      <w:r w:rsidR="006B6513" w:rsidRPr="00253FAA">
        <w:rPr>
          <w:rFonts w:ascii="Arial" w:eastAsia="Calibri" w:hAnsi="Arial" w:cs="Times New Roman"/>
          <w:lang w:val="en-US"/>
        </w:rPr>
        <w:t>. The Spanish version, named as DKAT2-Sp) shows good psychometric properties for validity and reliability.</w:t>
      </w:r>
      <w:r w:rsidR="00823B83" w:rsidRPr="00253FAA">
        <w:rPr>
          <w:rFonts w:ascii="Arial" w:eastAsia="Calibri" w:hAnsi="Arial" w:cs="Times New Roman"/>
          <w:lang w:val="en-US"/>
        </w:rPr>
        <w:t xml:space="preserve"> Internal consistency was </w:t>
      </w:r>
      <w:r w:rsidR="0095249F">
        <w:rPr>
          <w:rFonts w:ascii="Arial" w:eastAsia="Calibri" w:hAnsi="Arial" w:cs="Times New Roman"/>
          <w:lang w:val="en-US"/>
        </w:rPr>
        <w:t>acceptable</w:t>
      </w:r>
      <w:r w:rsidR="00823B83" w:rsidRPr="00253FAA">
        <w:rPr>
          <w:rFonts w:ascii="Arial" w:eastAsia="Calibri" w:hAnsi="Arial" w:cs="Times New Roman"/>
          <w:lang w:val="en-US"/>
        </w:rPr>
        <w:t xml:space="preserve"> (alpha: 0.76), slightly higher than found in the original study (0.67)</w:t>
      </w:r>
      <w:r w:rsidR="000D3084" w:rsidRPr="00253FAA">
        <w:rPr>
          <w:rFonts w:ascii="Arial" w:eastAsia="Calibri" w:hAnsi="Arial" w:cs="Times New Roman"/>
          <w:lang w:val="en-US"/>
        </w:rPr>
        <w:t xml:space="preserve"> </w:t>
      </w:r>
      <w:r w:rsidR="000D3084" w:rsidRPr="00253FAA">
        <w:rPr>
          <w:rFonts w:ascii="Arial" w:eastAsia="Calibri" w:hAnsi="Arial" w:cs="Times New Roman"/>
          <w:lang w:val="en-US"/>
        </w:rPr>
        <w:fldChar w:fldCharType="begin"/>
      </w:r>
      <w:r w:rsidR="00981782" w:rsidRPr="00253FAA">
        <w:rPr>
          <w:rFonts w:ascii="Arial" w:eastAsia="Calibri" w:hAnsi="Arial" w:cs="Times New Roman"/>
          <w:lang w:val="en-US"/>
        </w:rPr>
        <w:instrText>ADDIN RW.CITE{{128 Toye,C. 2014}}</w:instrText>
      </w:r>
      <w:r w:rsidR="000D3084" w:rsidRPr="00253FAA">
        <w:rPr>
          <w:rFonts w:ascii="Arial" w:eastAsia="Calibri" w:hAnsi="Arial" w:cs="Times New Roman"/>
          <w:lang w:val="en-US"/>
        </w:rPr>
        <w:fldChar w:fldCharType="separate"/>
      </w:r>
      <w:r w:rsidR="0028027F" w:rsidRPr="0028027F">
        <w:rPr>
          <w:rFonts w:ascii="Arial" w:eastAsia="Calibri" w:hAnsi="Arial" w:cs="Times New Roman"/>
          <w:lang w:val="en-US"/>
        </w:rPr>
        <w:t>[15]</w:t>
      </w:r>
      <w:r w:rsidR="000D3084" w:rsidRPr="00253FAA">
        <w:rPr>
          <w:rFonts w:ascii="Arial" w:eastAsia="Calibri" w:hAnsi="Arial" w:cs="Times New Roman"/>
          <w:lang w:val="en-US"/>
        </w:rPr>
        <w:fldChar w:fldCharType="end"/>
      </w:r>
      <w:r w:rsidR="000D3084" w:rsidRPr="00253FAA">
        <w:rPr>
          <w:rFonts w:ascii="Arial" w:eastAsia="Calibri" w:hAnsi="Arial" w:cs="Times New Roman"/>
          <w:lang w:val="en-US"/>
        </w:rPr>
        <w:t xml:space="preserve"> </w:t>
      </w:r>
      <w:r w:rsidR="00823B83" w:rsidRPr="00253FAA">
        <w:rPr>
          <w:rFonts w:ascii="Arial" w:eastAsia="Calibri" w:hAnsi="Arial" w:cs="Times New Roman"/>
          <w:lang w:val="en-US"/>
        </w:rPr>
        <w:t>.</w:t>
      </w:r>
      <w:r w:rsidR="006B6513" w:rsidRPr="00253FAA">
        <w:rPr>
          <w:rFonts w:ascii="Arial" w:eastAsia="Calibri" w:hAnsi="Arial" w:cs="Times New Roman"/>
          <w:lang w:val="en-US"/>
        </w:rPr>
        <w:t xml:space="preserve"> </w:t>
      </w:r>
      <w:r w:rsidR="00823B83" w:rsidRPr="00253FAA">
        <w:rPr>
          <w:rFonts w:ascii="Arial" w:eastAsia="Calibri" w:hAnsi="Arial" w:cs="Times New Roman"/>
          <w:lang w:val="en-US"/>
        </w:rPr>
        <w:t>Validity was tested by known</w:t>
      </w:r>
      <w:r w:rsidR="00A917CE">
        <w:rPr>
          <w:rFonts w:ascii="Arial" w:eastAsia="Calibri" w:hAnsi="Arial" w:cs="Times New Roman"/>
          <w:lang w:val="en-US"/>
        </w:rPr>
        <w:t xml:space="preserve">  </w:t>
      </w:r>
      <w:r w:rsidR="00823B83" w:rsidRPr="00253FAA">
        <w:rPr>
          <w:rFonts w:ascii="Arial" w:eastAsia="Calibri" w:hAnsi="Arial" w:cs="Times New Roman"/>
          <w:lang w:val="en-US"/>
        </w:rPr>
        <w:t xml:space="preserve">groups method, like other studies </w:t>
      </w:r>
      <w:r w:rsidR="00823B83" w:rsidRPr="00253FAA">
        <w:rPr>
          <w:rFonts w:ascii="Arial" w:hAnsi="Arial" w:cs="Times New Roman"/>
          <w:lang w:val="en-US"/>
        </w:rPr>
        <w:t>ADKS</w:t>
      </w:r>
      <w:r w:rsidR="00E15DC3" w:rsidRPr="00253FAA">
        <w:rPr>
          <w:rFonts w:ascii="Arial" w:hAnsi="Arial" w:cs="Times New Roman"/>
          <w:lang w:val="en-US"/>
        </w:rPr>
        <w:t xml:space="preserve"> </w:t>
      </w:r>
      <w:r w:rsidR="00E15DC3" w:rsidRPr="00253FAA">
        <w:rPr>
          <w:rFonts w:ascii="Arial" w:hAnsi="Arial" w:cs="Times New Roman"/>
          <w:lang w:val="en-US"/>
        </w:rPr>
        <w:fldChar w:fldCharType="begin"/>
      </w:r>
      <w:r w:rsidR="00981782" w:rsidRPr="00253FAA">
        <w:rPr>
          <w:rFonts w:ascii="Arial" w:hAnsi="Arial" w:cs="Times New Roman"/>
          <w:lang w:val="en-US"/>
        </w:rPr>
        <w:instrText>ADDIN RW.CITE{{85 Carpenter,B.D. 2009}}</w:instrText>
      </w:r>
      <w:r w:rsidR="00E15DC3" w:rsidRPr="00253FAA">
        <w:rPr>
          <w:rFonts w:ascii="Arial" w:hAnsi="Arial" w:cs="Times New Roman"/>
          <w:lang w:val="en-US"/>
        </w:rPr>
        <w:fldChar w:fldCharType="separate"/>
      </w:r>
      <w:r w:rsidR="00EC4A26" w:rsidRPr="00EC4A26">
        <w:rPr>
          <w:rFonts w:ascii="Arial" w:hAnsi="Arial" w:cs="Times New Roman"/>
          <w:lang w:val="en-US"/>
        </w:rPr>
        <w:t>[12]</w:t>
      </w:r>
      <w:r w:rsidR="00E15DC3" w:rsidRPr="00253FAA">
        <w:rPr>
          <w:rFonts w:ascii="Arial" w:hAnsi="Arial" w:cs="Times New Roman"/>
          <w:lang w:val="en-US"/>
        </w:rPr>
        <w:fldChar w:fldCharType="end"/>
      </w:r>
      <w:r w:rsidR="00823B83" w:rsidRPr="00253FAA">
        <w:rPr>
          <w:rFonts w:ascii="Arial" w:hAnsi="Arial" w:cs="Times New Roman"/>
          <w:lang w:val="en-US"/>
        </w:rPr>
        <w:t>, AUB-ADKT</w:t>
      </w:r>
      <w:r w:rsidR="00E15DC3" w:rsidRPr="00253FAA">
        <w:rPr>
          <w:rFonts w:ascii="Arial" w:hAnsi="Arial" w:cs="Times New Roman"/>
          <w:lang w:val="en-US"/>
        </w:rPr>
        <w:t xml:space="preserve"> </w:t>
      </w:r>
      <w:r w:rsidR="00E15DC3" w:rsidRPr="00253FAA">
        <w:rPr>
          <w:rFonts w:ascii="Arial" w:hAnsi="Arial" w:cs="Times New Roman"/>
          <w:lang w:val="en-US"/>
        </w:rPr>
        <w:fldChar w:fldCharType="begin"/>
      </w:r>
      <w:r w:rsidR="00981782" w:rsidRPr="00253FAA">
        <w:rPr>
          <w:rFonts w:ascii="Arial" w:hAnsi="Arial" w:cs="Times New Roman"/>
          <w:lang w:val="en-US"/>
        </w:rPr>
        <w:instrText>ADDIN RW.CITE{{130 Barrett,JohnJ 1997}}</w:instrText>
      </w:r>
      <w:r w:rsidR="00E15DC3" w:rsidRPr="00253FAA">
        <w:rPr>
          <w:rFonts w:ascii="Arial" w:hAnsi="Arial" w:cs="Times New Roman"/>
          <w:lang w:val="en-US"/>
        </w:rPr>
        <w:fldChar w:fldCharType="separate"/>
      </w:r>
      <w:r w:rsidR="00EC4A26" w:rsidRPr="00EC4A26">
        <w:rPr>
          <w:rFonts w:ascii="Arial" w:hAnsi="Arial" w:cs="Times New Roman"/>
          <w:lang w:val="en-US"/>
        </w:rPr>
        <w:t>[10]</w:t>
      </w:r>
      <w:r w:rsidR="00E15DC3" w:rsidRPr="00253FAA">
        <w:rPr>
          <w:rFonts w:ascii="Arial" w:hAnsi="Arial" w:cs="Times New Roman"/>
          <w:lang w:val="en-US"/>
        </w:rPr>
        <w:fldChar w:fldCharType="end"/>
      </w:r>
      <w:r w:rsidR="00823B83" w:rsidRPr="00253FAA">
        <w:rPr>
          <w:rFonts w:ascii="Arial" w:hAnsi="Arial" w:cs="Times New Roman"/>
          <w:lang w:val="en-US"/>
        </w:rPr>
        <w:t>, DK-20</w:t>
      </w:r>
      <w:r w:rsidR="005440F4">
        <w:rPr>
          <w:rFonts w:ascii="Arial" w:hAnsi="Arial" w:cs="Times New Roman"/>
          <w:lang w:val="en-US"/>
        </w:rPr>
        <w:t xml:space="preserve"> </w:t>
      </w:r>
      <w:r w:rsidR="00E15DC3" w:rsidRPr="00253FAA">
        <w:rPr>
          <w:rFonts w:ascii="Arial" w:hAnsi="Arial" w:cs="Times New Roman"/>
          <w:lang w:val="en-US"/>
        </w:rPr>
        <w:fldChar w:fldCharType="begin"/>
      </w:r>
      <w:r w:rsidR="009A6FC8">
        <w:rPr>
          <w:rFonts w:ascii="Arial" w:hAnsi="Arial" w:cs="Times New Roman"/>
          <w:lang w:val="en-US"/>
        </w:rPr>
        <w:instrText>ADDIN RW.CITE{{123 Shanahan,Niamh 2013}}</w:instrText>
      </w:r>
      <w:r w:rsidR="00E15DC3" w:rsidRPr="00253FAA">
        <w:rPr>
          <w:rFonts w:ascii="Arial" w:hAnsi="Arial" w:cs="Times New Roman"/>
          <w:lang w:val="en-US"/>
        </w:rPr>
        <w:fldChar w:fldCharType="separate"/>
      </w:r>
      <w:r w:rsidR="009A6FC8" w:rsidRPr="009A6FC8">
        <w:rPr>
          <w:rFonts w:ascii="Arial" w:hAnsi="Arial" w:cs="Times New Roman"/>
          <w:lang w:val="en-US"/>
        </w:rPr>
        <w:t>[14]</w:t>
      </w:r>
      <w:r w:rsidR="00E15DC3" w:rsidRPr="00253FAA">
        <w:rPr>
          <w:rFonts w:ascii="Arial" w:hAnsi="Arial" w:cs="Times New Roman"/>
          <w:lang w:val="en-US"/>
        </w:rPr>
        <w:fldChar w:fldCharType="end"/>
      </w:r>
      <w:r w:rsidR="00823B83" w:rsidRPr="00253FAA">
        <w:rPr>
          <w:rFonts w:ascii="Arial" w:hAnsi="Arial" w:cs="Times New Roman"/>
          <w:lang w:val="en-US"/>
        </w:rPr>
        <w:t>, DKAS</w:t>
      </w:r>
      <w:r w:rsidR="00E15DC3" w:rsidRPr="00253FAA">
        <w:rPr>
          <w:rFonts w:ascii="Arial" w:hAnsi="Arial" w:cs="Times New Roman"/>
          <w:lang w:val="en-US"/>
        </w:rPr>
        <w:t xml:space="preserve"> </w:t>
      </w:r>
      <w:r w:rsidR="00E15DC3" w:rsidRPr="00253FAA">
        <w:rPr>
          <w:rFonts w:ascii="Arial" w:hAnsi="Arial" w:cs="Times New Roman"/>
          <w:lang w:val="en-US"/>
        </w:rPr>
        <w:fldChar w:fldCharType="begin"/>
      </w:r>
      <w:r w:rsidR="00981782" w:rsidRPr="00253FAA">
        <w:rPr>
          <w:rFonts w:ascii="Arial" w:hAnsi="Arial" w:cs="Times New Roman"/>
          <w:lang w:val="en-US"/>
        </w:rPr>
        <w:instrText>ADDIN RW.CITE{{148 Annear,MichaelJ 2015}}</w:instrText>
      </w:r>
      <w:r w:rsidR="00E15DC3" w:rsidRPr="00253FAA">
        <w:rPr>
          <w:rFonts w:ascii="Arial" w:hAnsi="Arial" w:cs="Times New Roman"/>
          <w:lang w:val="en-US"/>
        </w:rPr>
        <w:fldChar w:fldCharType="separate"/>
      </w:r>
      <w:r w:rsidR="0028027F" w:rsidRPr="0028027F">
        <w:rPr>
          <w:rFonts w:ascii="Arial" w:hAnsi="Arial" w:cs="Times New Roman"/>
          <w:lang w:val="en-US"/>
        </w:rPr>
        <w:t>[16]</w:t>
      </w:r>
      <w:r w:rsidR="00E15DC3" w:rsidRPr="00253FAA">
        <w:rPr>
          <w:rFonts w:ascii="Arial" w:hAnsi="Arial" w:cs="Times New Roman"/>
          <w:lang w:val="en-US"/>
        </w:rPr>
        <w:fldChar w:fldCharType="end"/>
      </w:r>
      <w:r w:rsidR="00823B83" w:rsidRPr="00253FAA">
        <w:rPr>
          <w:rFonts w:ascii="Arial" w:hAnsi="Arial" w:cs="Times New Roman"/>
          <w:lang w:val="en-US"/>
        </w:rPr>
        <w:t xml:space="preserve">. DKAT2-Sp is able to differentiate correctly between people with high or low knowledge. </w:t>
      </w:r>
      <w:bookmarkStart w:id="0" w:name="_GoBack"/>
      <w:bookmarkEnd w:id="0"/>
    </w:p>
    <w:p w14:paraId="477DF570" w14:textId="7D0517D4" w:rsidR="00823B83" w:rsidRPr="00253FAA" w:rsidRDefault="00823B83" w:rsidP="00253FAA">
      <w:pPr>
        <w:spacing w:line="480" w:lineRule="auto"/>
        <w:jc w:val="both"/>
        <w:rPr>
          <w:rFonts w:ascii="Arial" w:eastAsia="Calibri" w:hAnsi="Arial" w:cs="Times New Roman"/>
          <w:lang w:val="en-US"/>
        </w:rPr>
      </w:pPr>
      <w:r w:rsidRPr="00253FAA">
        <w:rPr>
          <w:rFonts w:ascii="Arial" w:eastAsia="Calibri" w:hAnsi="Arial" w:cs="Times New Roman"/>
          <w:lang w:val="en-US"/>
        </w:rPr>
        <w:t>Our results fit well with those found in the original publication</w:t>
      </w:r>
      <w:r w:rsidR="00E15DC3" w:rsidRPr="00253FAA">
        <w:rPr>
          <w:rFonts w:ascii="Arial" w:eastAsia="Calibri" w:hAnsi="Arial" w:cs="Times New Roman"/>
          <w:lang w:val="en-US"/>
        </w:rPr>
        <w:t xml:space="preserve"> </w:t>
      </w:r>
      <w:r w:rsidR="00E15DC3" w:rsidRPr="00253FAA">
        <w:rPr>
          <w:rFonts w:ascii="Arial" w:eastAsia="Calibri" w:hAnsi="Arial" w:cs="Times New Roman"/>
          <w:lang w:val="en-US"/>
        </w:rPr>
        <w:fldChar w:fldCharType="begin"/>
      </w:r>
      <w:r w:rsidR="00981782" w:rsidRPr="00253FAA">
        <w:rPr>
          <w:rFonts w:ascii="Arial" w:eastAsia="Calibri" w:hAnsi="Arial" w:cs="Times New Roman"/>
          <w:lang w:val="en-US"/>
        </w:rPr>
        <w:instrText>ADDIN RW.CITE{{128 Toye,C. 2014}}</w:instrText>
      </w:r>
      <w:r w:rsidR="00E15DC3" w:rsidRPr="00253FAA">
        <w:rPr>
          <w:rFonts w:ascii="Arial" w:eastAsia="Calibri" w:hAnsi="Arial" w:cs="Times New Roman"/>
          <w:lang w:val="en-US"/>
        </w:rPr>
        <w:fldChar w:fldCharType="separate"/>
      </w:r>
      <w:r w:rsidR="0028027F" w:rsidRPr="0028027F">
        <w:rPr>
          <w:rFonts w:ascii="Arial" w:eastAsia="Calibri" w:hAnsi="Arial" w:cs="Times New Roman"/>
          <w:lang w:val="en-US"/>
        </w:rPr>
        <w:t>[15]</w:t>
      </w:r>
      <w:r w:rsidR="00E15DC3" w:rsidRPr="00253FAA">
        <w:rPr>
          <w:rFonts w:ascii="Arial" w:eastAsia="Calibri" w:hAnsi="Arial" w:cs="Times New Roman"/>
          <w:lang w:val="en-US"/>
        </w:rPr>
        <w:fldChar w:fldCharType="end"/>
      </w:r>
      <w:r w:rsidRPr="00253FAA">
        <w:rPr>
          <w:rFonts w:ascii="Arial" w:eastAsia="Calibri" w:hAnsi="Arial" w:cs="Times New Roman"/>
          <w:lang w:val="en-US"/>
        </w:rPr>
        <w:t xml:space="preserve"> as well as with the Brazilian Portuguese validation</w:t>
      </w:r>
      <w:r w:rsidR="00E15DC3" w:rsidRPr="00253FAA">
        <w:rPr>
          <w:rFonts w:ascii="Arial" w:eastAsia="Calibri" w:hAnsi="Arial" w:cs="Times New Roman"/>
          <w:lang w:val="en-US"/>
        </w:rPr>
        <w:t xml:space="preserve"> </w:t>
      </w:r>
      <w:r w:rsidR="00E15DC3" w:rsidRPr="00253FAA">
        <w:rPr>
          <w:rFonts w:ascii="Arial" w:eastAsia="Calibri" w:hAnsi="Arial" w:cs="Times New Roman"/>
          <w:lang w:val="en-US"/>
        </w:rPr>
        <w:fldChar w:fldCharType="begin"/>
      </w:r>
      <w:r w:rsidR="00981782" w:rsidRPr="00253FAA">
        <w:rPr>
          <w:rFonts w:ascii="Arial" w:eastAsia="Calibri" w:hAnsi="Arial" w:cs="Times New Roman"/>
          <w:lang w:val="en-US"/>
        </w:rPr>
        <w:instrText>ADDIN RW.CITE{{215 Piovezan,Marcelo 2017}}</w:instrText>
      </w:r>
      <w:r w:rsidR="00E15DC3" w:rsidRPr="00253FAA">
        <w:rPr>
          <w:rFonts w:ascii="Arial" w:eastAsia="Calibri" w:hAnsi="Arial" w:cs="Times New Roman"/>
          <w:lang w:val="en-US"/>
        </w:rPr>
        <w:fldChar w:fldCharType="separate"/>
      </w:r>
      <w:r w:rsidR="009A6FC8" w:rsidRPr="009A6FC8">
        <w:rPr>
          <w:rFonts w:ascii="Arial" w:eastAsia="Calibri" w:hAnsi="Arial" w:cs="Times New Roman"/>
          <w:lang w:val="en-US"/>
        </w:rPr>
        <w:t>[18]</w:t>
      </w:r>
      <w:r w:rsidR="00E15DC3" w:rsidRPr="00253FAA">
        <w:rPr>
          <w:rFonts w:ascii="Arial" w:eastAsia="Calibri" w:hAnsi="Arial" w:cs="Times New Roman"/>
          <w:lang w:val="en-US"/>
        </w:rPr>
        <w:fldChar w:fldCharType="end"/>
      </w:r>
      <w:r w:rsidRPr="00253FAA">
        <w:rPr>
          <w:rFonts w:ascii="Arial" w:eastAsia="Calibri" w:hAnsi="Arial" w:cs="Times New Roman"/>
          <w:lang w:val="en-US"/>
        </w:rPr>
        <w:t>. The DKAT2-Sp requires less than ten minutes to be answered, similar to the original version. This tool is available on the project's website</w:t>
      </w:r>
      <w:r w:rsidR="00605DE9" w:rsidRPr="00253FAA">
        <w:rPr>
          <w:rFonts w:ascii="Arial" w:eastAsia="Calibri" w:hAnsi="Arial" w:cs="Times New Roman"/>
          <w:lang w:val="en-US"/>
        </w:rPr>
        <w:t xml:space="preserve"> http://cuidsalud.com/en/inv/knowledge-alzheimer/</w:t>
      </w:r>
      <w:r w:rsidRPr="00253FAA">
        <w:rPr>
          <w:rFonts w:ascii="Arial" w:eastAsia="Calibri" w:hAnsi="Arial" w:cs="Times New Roman"/>
          <w:lang w:val="en-US"/>
        </w:rPr>
        <w:t xml:space="preserve"> </w:t>
      </w:r>
    </w:p>
    <w:p w14:paraId="3F2C1A15" w14:textId="2A31E1D5" w:rsidR="0088292C" w:rsidRPr="00253FAA" w:rsidRDefault="00E41662" w:rsidP="00253FAA">
      <w:pPr>
        <w:spacing w:line="480" w:lineRule="auto"/>
        <w:jc w:val="both"/>
        <w:rPr>
          <w:rFonts w:ascii="Arial" w:eastAsia="Calibri" w:hAnsi="Arial" w:cs="Times New Roman"/>
          <w:lang w:val="en-US"/>
        </w:rPr>
      </w:pPr>
      <w:r w:rsidRPr="00253FAA">
        <w:rPr>
          <w:rFonts w:ascii="Arial" w:eastAsia="Calibri" w:hAnsi="Arial" w:cs="Times New Roman"/>
          <w:lang w:val="en-US"/>
        </w:rPr>
        <w:t>Dementia is a health problem worldwide</w:t>
      </w:r>
      <w:r w:rsidR="0088292C" w:rsidRPr="00253FAA">
        <w:rPr>
          <w:rFonts w:ascii="Arial" w:eastAsia="Calibri" w:hAnsi="Arial" w:cs="Times New Roman"/>
          <w:lang w:val="en-US"/>
        </w:rPr>
        <w:t>, but to our knowledge there is no questionnaire in Spanish to measure knowledge about dementia care. Only a few q</w:t>
      </w:r>
      <w:r w:rsidRPr="00253FAA">
        <w:rPr>
          <w:rFonts w:ascii="Arial" w:eastAsia="Calibri" w:hAnsi="Arial" w:cs="Times New Roman"/>
          <w:lang w:val="en-US"/>
        </w:rPr>
        <w:t>uestionnaires for the detection of dementia, cognitive impairment and memory problems have been translated and validated into Spanish, Portuguese or Korean</w:t>
      </w:r>
      <w:r w:rsidR="00E15DC3" w:rsidRPr="00253FAA">
        <w:rPr>
          <w:rFonts w:ascii="Arial" w:eastAsia="Calibri" w:hAnsi="Arial" w:cs="Times New Roman"/>
          <w:lang w:val="en-US"/>
        </w:rPr>
        <w:t xml:space="preserve"> </w:t>
      </w:r>
      <w:r w:rsidR="001716E2" w:rsidRPr="00253FAA">
        <w:rPr>
          <w:rFonts w:ascii="Arial" w:eastAsia="Calibri" w:hAnsi="Arial" w:cs="Times New Roman"/>
          <w:lang w:val="en-US"/>
        </w:rPr>
        <w:fldChar w:fldCharType="begin"/>
      </w:r>
      <w:r w:rsidR="00981782" w:rsidRPr="00253FAA">
        <w:rPr>
          <w:rFonts w:ascii="Arial" w:eastAsia="Calibri" w:hAnsi="Arial" w:cs="Times New Roman"/>
          <w:lang w:val="en-US"/>
        </w:rPr>
        <w:instrText>ADDIN RW.CITE{{225 Correia,ClariceCâmara 2011; 224 Matías-Guiu,JordiA 2017; 226 Kim,EunJoo 2015; 215 Piovezan,Marcelo 2017; 227 Gramunt,Nina 2016}}</w:instrText>
      </w:r>
      <w:r w:rsidR="001716E2" w:rsidRPr="00253FAA">
        <w:rPr>
          <w:rFonts w:ascii="Arial" w:eastAsia="Calibri" w:hAnsi="Arial" w:cs="Times New Roman"/>
          <w:lang w:val="en-US"/>
        </w:rPr>
        <w:fldChar w:fldCharType="separate"/>
      </w:r>
      <w:r w:rsidR="009A6FC8" w:rsidRPr="009A6FC8">
        <w:rPr>
          <w:rFonts w:ascii="Arial" w:eastAsia="Calibri" w:hAnsi="Arial" w:cs="Times New Roman"/>
          <w:lang w:val="en-US"/>
        </w:rPr>
        <w:t>[18,25-28]</w:t>
      </w:r>
      <w:r w:rsidR="001716E2" w:rsidRPr="00253FAA">
        <w:rPr>
          <w:rFonts w:ascii="Arial" w:eastAsia="Calibri" w:hAnsi="Arial" w:cs="Times New Roman"/>
          <w:lang w:val="en-US"/>
        </w:rPr>
        <w:fldChar w:fldCharType="end"/>
      </w:r>
      <w:r w:rsidRPr="00253FAA">
        <w:rPr>
          <w:rFonts w:ascii="Arial" w:eastAsia="Calibri" w:hAnsi="Arial" w:cs="Times New Roman"/>
          <w:lang w:val="en-US"/>
        </w:rPr>
        <w:t xml:space="preserve">. This </w:t>
      </w:r>
      <w:r w:rsidR="0088292C" w:rsidRPr="00253FAA">
        <w:rPr>
          <w:rFonts w:ascii="Arial" w:eastAsia="Calibri" w:hAnsi="Arial" w:cs="Times New Roman"/>
          <w:lang w:val="en-US"/>
        </w:rPr>
        <w:t xml:space="preserve">paper reports on the first </w:t>
      </w:r>
      <w:r w:rsidRPr="00253FAA">
        <w:rPr>
          <w:rFonts w:ascii="Arial" w:eastAsia="Calibri" w:hAnsi="Arial" w:cs="Times New Roman"/>
          <w:lang w:val="en-US"/>
        </w:rPr>
        <w:t>translation</w:t>
      </w:r>
      <w:r w:rsidR="0088292C" w:rsidRPr="00253FAA">
        <w:rPr>
          <w:rFonts w:ascii="Arial" w:eastAsia="Calibri" w:hAnsi="Arial" w:cs="Times New Roman"/>
          <w:lang w:val="en-US"/>
        </w:rPr>
        <w:t xml:space="preserve"> into Spanish</w:t>
      </w:r>
      <w:r w:rsidRPr="00253FAA">
        <w:rPr>
          <w:rFonts w:ascii="Arial" w:eastAsia="Calibri" w:hAnsi="Arial" w:cs="Times New Roman"/>
          <w:lang w:val="en-US"/>
        </w:rPr>
        <w:t xml:space="preserve"> and validation of a dementia knowledge questionnaire. </w:t>
      </w:r>
    </w:p>
    <w:p w14:paraId="3EAA1520" w14:textId="6F53F8C0" w:rsidR="001716E2" w:rsidRPr="00253FAA" w:rsidRDefault="00A958A6" w:rsidP="00253FAA">
      <w:pPr>
        <w:spacing w:line="480" w:lineRule="auto"/>
        <w:jc w:val="both"/>
        <w:rPr>
          <w:rFonts w:ascii="Arial" w:eastAsia="Calibri" w:hAnsi="Arial" w:cs="Times New Roman"/>
          <w:color w:val="FF0000"/>
          <w:lang w:val="en-US"/>
        </w:rPr>
      </w:pPr>
      <w:r w:rsidRPr="00253FAA">
        <w:rPr>
          <w:rFonts w:ascii="Arial" w:eastAsia="Calibri" w:hAnsi="Arial" w:cs="Times New Roman"/>
          <w:lang w:val="en-US"/>
        </w:rPr>
        <w:t>For the development of the Spanish version of the items, a sound method was used through translation, back-translation and proofreading by one of the authors of the original tool in order to ensure semantic similarity of both versions. Also, the questionnaire was tested for comprehension in a small sample of RNs and ANs from a nursing home before the validation study</w:t>
      </w:r>
      <w:r w:rsidR="001716E2" w:rsidRPr="00253FAA">
        <w:rPr>
          <w:rFonts w:ascii="Arial" w:eastAsia="Calibri" w:hAnsi="Arial" w:cs="Times New Roman"/>
          <w:lang w:val="en-US"/>
        </w:rPr>
        <w:t xml:space="preserve"> </w:t>
      </w:r>
      <w:r w:rsidR="001716E2" w:rsidRPr="00253FAA">
        <w:rPr>
          <w:rFonts w:ascii="Arial" w:eastAsia="Calibri" w:hAnsi="Arial" w:cs="Times New Roman"/>
          <w:lang w:val="en-US"/>
        </w:rPr>
        <w:fldChar w:fldCharType="begin"/>
      </w:r>
      <w:r w:rsidR="00981782" w:rsidRPr="00253FAA">
        <w:rPr>
          <w:rFonts w:ascii="Arial" w:eastAsia="Calibri" w:hAnsi="Arial" w:cs="Times New Roman"/>
          <w:lang w:val="en-US"/>
        </w:rPr>
        <w:instrText>ADDIN RW.CITE{{125 Polit,D 2008}}</w:instrText>
      </w:r>
      <w:r w:rsidR="001716E2" w:rsidRPr="00253FAA">
        <w:rPr>
          <w:rFonts w:ascii="Arial" w:eastAsia="Calibri" w:hAnsi="Arial" w:cs="Times New Roman"/>
          <w:lang w:val="en-US"/>
        </w:rPr>
        <w:fldChar w:fldCharType="separate"/>
      </w:r>
      <w:r w:rsidR="009A6FC8" w:rsidRPr="009A6FC8">
        <w:rPr>
          <w:rFonts w:ascii="Arial" w:eastAsia="Calibri" w:hAnsi="Arial" w:cs="Times New Roman"/>
          <w:lang w:val="en-US"/>
        </w:rPr>
        <w:t>[19]</w:t>
      </w:r>
      <w:r w:rsidR="001716E2" w:rsidRPr="00253FAA">
        <w:rPr>
          <w:rFonts w:ascii="Arial" w:eastAsia="Calibri" w:hAnsi="Arial" w:cs="Times New Roman"/>
          <w:lang w:val="en-US"/>
        </w:rPr>
        <w:fldChar w:fldCharType="end"/>
      </w:r>
      <w:r w:rsidRPr="00253FAA">
        <w:rPr>
          <w:rFonts w:ascii="Arial" w:eastAsia="Calibri" w:hAnsi="Arial" w:cs="Times New Roman"/>
          <w:lang w:val="en-US"/>
        </w:rPr>
        <w:t>.</w:t>
      </w:r>
      <w:r w:rsidRPr="00253FAA">
        <w:rPr>
          <w:rFonts w:ascii="Arial" w:eastAsia="Calibri" w:hAnsi="Arial" w:cs="Times New Roman"/>
          <w:color w:val="FF0000"/>
          <w:lang w:val="en-US"/>
        </w:rPr>
        <w:t xml:space="preserve"> </w:t>
      </w:r>
    </w:p>
    <w:p w14:paraId="311D26E1" w14:textId="1DF954A1" w:rsidR="00E41662" w:rsidRPr="00253FAA" w:rsidRDefault="00E41662" w:rsidP="00253FAA">
      <w:pPr>
        <w:spacing w:line="480" w:lineRule="auto"/>
        <w:jc w:val="both"/>
        <w:rPr>
          <w:rFonts w:ascii="Arial" w:eastAsia="Calibri" w:hAnsi="Arial" w:cs="Times New Roman"/>
          <w:lang w:val="en-US"/>
        </w:rPr>
      </w:pPr>
      <w:r w:rsidRPr="00253FAA">
        <w:rPr>
          <w:rFonts w:ascii="Arial" w:eastAsia="Calibri" w:hAnsi="Arial" w:cs="Times New Roman"/>
          <w:lang w:val="en-US"/>
        </w:rPr>
        <w:t xml:space="preserve">The DKAT2-Sp is quite similar to the original DKAT2 in structure and items wording. All items of the original questionnaire had semantic equivalence into Spanish. So, it was not necessary to remove any item or to do mayor modifications for cultural reasons. </w:t>
      </w:r>
    </w:p>
    <w:p w14:paraId="3703CF03" w14:textId="47700A6A" w:rsidR="00D671B2" w:rsidRPr="00020856" w:rsidRDefault="00A4160D" w:rsidP="00253FAA">
      <w:pPr>
        <w:spacing w:line="480" w:lineRule="auto"/>
        <w:jc w:val="both"/>
        <w:rPr>
          <w:rFonts w:ascii="Arial" w:eastAsia="Calibri" w:hAnsi="Arial" w:cs="Times New Roman"/>
          <w:lang w:val="en-US"/>
        </w:rPr>
      </w:pPr>
      <w:r w:rsidRPr="00253FAA">
        <w:rPr>
          <w:rFonts w:ascii="Arial" w:eastAsia="Calibri" w:hAnsi="Arial" w:cs="Times New Roman"/>
          <w:lang w:val="en-US"/>
        </w:rPr>
        <w:lastRenderedPageBreak/>
        <w:t>This questionnaire has been tested and validated in 2 different populations: nursing staff working in nursing homes and nursing students. This is not common in others studies to validate knowledge questionnaires that were developed in only one population. Most of the dementia knowledge questionnaires were validated in nurses (ADKT, DQ, AUB-ADKT, ADKS, DK-20, DKAT2)</w:t>
      </w:r>
      <w:r w:rsidR="001716E2" w:rsidRPr="00253FAA">
        <w:rPr>
          <w:rFonts w:ascii="Arial" w:eastAsia="Calibri" w:hAnsi="Arial" w:cs="Times New Roman"/>
          <w:lang w:val="en-US"/>
        </w:rPr>
        <w:t xml:space="preserve"> </w:t>
      </w:r>
      <w:r w:rsidR="001716E2" w:rsidRPr="00253FAA">
        <w:rPr>
          <w:rFonts w:ascii="Arial" w:eastAsia="Calibri" w:hAnsi="Arial" w:cs="Times New Roman"/>
          <w:lang w:val="en-US"/>
        </w:rPr>
        <w:fldChar w:fldCharType="begin"/>
      </w:r>
      <w:r w:rsidR="00F41F0B">
        <w:rPr>
          <w:rFonts w:ascii="Arial" w:eastAsia="Calibri" w:hAnsi="Arial" w:cs="Times New Roman"/>
          <w:lang w:val="en-US"/>
        </w:rPr>
        <w:instrText>ADDIN RW.CITE{{130 Barrett,JohnJ 1997; 154 Dieckmann,L. 1988; 123 Shanahan,Niamh 2013; 128 Toye,C. 2014; 85 Carpenter,B.D. 2009; 155 Gilleard,Chris 1994}}</w:instrText>
      </w:r>
      <w:r w:rsidR="001716E2" w:rsidRPr="00253FAA">
        <w:rPr>
          <w:rFonts w:ascii="Arial" w:eastAsia="Calibri" w:hAnsi="Arial" w:cs="Times New Roman"/>
          <w:lang w:val="en-US"/>
        </w:rPr>
        <w:fldChar w:fldCharType="separate"/>
      </w:r>
      <w:r w:rsidR="00F41F0B" w:rsidRPr="00F41F0B">
        <w:rPr>
          <w:rFonts w:ascii="Arial" w:eastAsia="Calibri" w:hAnsi="Arial" w:cs="Times New Roman"/>
          <w:lang w:val="en-US"/>
        </w:rPr>
        <w:t>[9,10,12-15]</w:t>
      </w:r>
      <w:r w:rsidR="001716E2" w:rsidRPr="00253FAA">
        <w:rPr>
          <w:rFonts w:ascii="Arial" w:eastAsia="Calibri" w:hAnsi="Arial" w:cs="Times New Roman"/>
          <w:lang w:val="en-US"/>
        </w:rPr>
        <w:fldChar w:fldCharType="end"/>
      </w:r>
      <w:r w:rsidRPr="00253FAA">
        <w:rPr>
          <w:rFonts w:ascii="Arial" w:eastAsia="Calibri" w:hAnsi="Arial" w:cs="Times New Roman"/>
          <w:lang w:val="en-US"/>
        </w:rPr>
        <w:t>. A few of them were tested on samples composed of nursing students (AUB_ADKT, ADKS)</w:t>
      </w:r>
      <w:r w:rsidR="00F41F0B">
        <w:rPr>
          <w:rFonts w:ascii="Arial" w:eastAsia="Calibri" w:hAnsi="Arial" w:cs="Times New Roman"/>
          <w:lang w:val="en-US"/>
        </w:rPr>
        <w:t xml:space="preserve"> </w:t>
      </w:r>
      <w:r w:rsidR="009E5FEC" w:rsidRPr="00253FAA">
        <w:rPr>
          <w:rFonts w:ascii="Arial" w:eastAsia="Calibri" w:hAnsi="Arial" w:cs="Times New Roman"/>
          <w:lang w:val="en-US"/>
        </w:rPr>
        <w:fldChar w:fldCharType="begin"/>
      </w:r>
      <w:r w:rsidR="00F41F0B">
        <w:rPr>
          <w:rFonts w:ascii="Arial" w:eastAsia="Calibri" w:hAnsi="Arial" w:cs="Times New Roman"/>
          <w:lang w:val="en-US"/>
        </w:rPr>
        <w:instrText>ADDIN RW.CITE{{130 Barrett,JohnJ 1997; 85 Carpenter,B.D. 2009}}</w:instrText>
      </w:r>
      <w:r w:rsidR="009E5FEC" w:rsidRPr="00253FAA">
        <w:rPr>
          <w:rFonts w:ascii="Arial" w:eastAsia="Calibri" w:hAnsi="Arial" w:cs="Times New Roman"/>
          <w:lang w:val="en-US"/>
        </w:rPr>
        <w:fldChar w:fldCharType="separate"/>
      </w:r>
      <w:r w:rsidR="00F41F0B" w:rsidRPr="00F41F0B">
        <w:rPr>
          <w:rFonts w:ascii="Arial" w:eastAsia="Calibri" w:hAnsi="Arial" w:cs="Times New Roman"/>
          <w:lang w:val="en-US"/>
        </w:rPr>
        <w:t>[10,12]</w:t>
      </w:r>
      <w:r w:rsidR="009E5FEC" w:rsidRPr="00253FAA">
        <w:rPr>
          <w:rFonts w:ascii="Arial" w:eastAsia="Calibri" w:hAnsi="Arial" w:cs="Times New Roman"/>
          <w:lang w:val="en-US"/>
        </w:rPr>
        <w:fldChar w:fldCharType="end"/>
      </w:r>
      <w:r w:rsidRPr="00253FAA">
        <w:rPr>
          <w:rFonts w:ascii="Arial" w:eastAsia="Calibri" w:hAnsi="Arial" w:cs="Times New Roman"/>
          <w:lang w:val="en-US"/>
        </w:rPr>
        <w:t xml:space="preserve"> or medical students (ADKT)</w:t>
      </w:r>
      <w:r w:rsidR="00F41F0B">
        <w:rPr>
          <w:rFonts w:ascii="Arial" w:eastAsia="Calibri" w:hAnsi="Arial" w:cs="Times New Roman"/>
          <w:lang w:val="en-US"/>
        </w:rPr>
        <w:t xml:space="preserve"> </w:t>
      </w:r>
      <w:r w:rsidR="009E5FEC" w:rsidRPr="00253FAA">
        <w:rPr>
          <w:rFonts w:ascii="Arial" w:eastAsia="Calibri" w:hAnsi="Arial" w:cs="Times New Roman"/>
          <w:lang w:val="en-US"/>
        </w:rPr>
        <w:fldChar w:fldCharType="begin"/>
      </w:r>
      <w:r w:rsidR="00981782" w:rsidRPr="00253FAA">
        <w:rPr>
          <w:rFonts w:ascii="Arial" w:eastAsia="Calibri" w:hAnsi="Arial" w:cs="Times New Roman"/>
          <w:lang w:val="en-US"/>
        </w:rPr>
        <w:instrText>ADDIN RW.CITE{{154 Dieckmann,L. 1988}}</w:instrText>
      </w:r>
      <w:r w:rsidR="009E5FEC" w:rsidRPr="00253FAA">
        <w:rPr>
          <w:rFonts w:ascii="Arial" w:eastAsia="Calibri" w:hAnsi="Arial" w:cs="Times New Roman"/>
          <w:lang w:val="en-US"/>
        </w:rPr>
        <w:fldChar w:fldCharType="separate"/>
      </w:r>
      <w:r w:rsidR="00DE052C" w:rsidRPr="00DE052C">
        <w:rPr>
          <w:rFonts w:ascii="Arial" w:eastAsia="Calibri" w:hAnsi="Arial" w:cs="Times New Roman"/>
          <w:lang w:val="en-US"/>
        </w:rPr>
        <w:t>[9]</w:t>
      </w:r>
      <w:r w:rsidR="009E5FEC" w:rsidRPr="00253FAA">
        <w:rPr>
          <w:rFonts w:ascii="Arial" w:eastAsia="Calibri" w:hAnsi="Arial" w:cs="Times New Roman"/>
          <w:lang w:val="en-US"/>
        </w:rPr>
        <w:fldChar w:fldCharType="end"/>
      </w:r>
      <w:r w:rsidR="009E5FEC" w:rsidRPr="00253FAA">
        <w:rPr>
          <w:rFonts w:ascii="Arial" w:eastAsia="Calibri" w:hAnsi="Arial" w:cs="Times New Roman"/>
          <w:lang w:val="en-US"/>
        </w:rPr>
        <w:t>.</w:t>
      </w:r>
      <w:r w:rsidR="00D671B2">
        <w:rPr>
          <w:rFonts w:ascii="Arial" w:eastAsia="Calibri" w:hAnsi="Arial" w:cs="Times New Roman"/>
          <w:lang w:val="en-US"/>
        </w:rPr>
        <w:t xml:space="preserve"> </w:t>
      </w:r>
      <w:r w:rsidR="004333C3">
        <w:rPr>
          <w:rFonts w:ascii="Arial" w:eastAsia="Calibri" w:hAnsi="Arial" w:cs="Times New Roman"/>
          <w:lang w:val="en-US"/>
        </w:rPr>
        <w:t>More recently, t</w:t>
      </w:r>
      <w:r w:rsidR="00D671B2" w:rsidRPr="00020856">
        <w:rPr>
          <w:rFonts w:ascii="Arial" w:eastAsia="Calibri" w:hAnsi="Arial" w:cs="Times New Roman"/>
          <w:lang w:val="en-US"/>
        </w:rPr>
        <w:t>he DKAS has b</w:t>
      </w:r>
      <w:r w:rsidR="004333C3" w:rsidRPr="00020856">
        <w:rPr>
          <w:rFonts w:ascii="Arial" w:eastAsia="Calibri" w:hAnsi="Arial" w:cs="Times New Roman"/>
          <w:lang w:val="en-US"/>
        </w:rPr>
        <w:t>e</w:t>
      </w:r>
      <w:r w:rsidR="00D671B2" w:rsidRPr="00020856">
        <w:rPr>
          <w:rFonts w:ascii="Arial" w:eastAsia="Calibri" w:hAnsi="Arial" w:cs="Times New Roman"/>
          <w:lang w:val="en-US"/>
        </w:rPr>
        <w:t>en tested with a few different groups: qualified nurses, health care professionals</w:t>
      </w:r>
      <w:r w:rsidR="004333C3" w:rsidRPr="00020856">
        <w:rPr>
          <w:rFonts w:ascii="Arial" w:eastAsia="Calibri" w:hAnsi="Arial" w:cs="Times New Roman"/>
          <w:lang w:val="en-US"/>
        </w:rPr>
        <w:t xml:space="preserve">, health students, care workers, family </w:t>
      </w:r>
      <w:proofErr w:type="spellStart"/>
      <w:r w:rsidR="004333C3" w:rsidRPr="00020856">
        <w:rPr>
          <w:rFonts w:ascii="Arial" w:eastAsia="Calibri" w:hAnsi="Arial" w:cs="Times New Roman"/>
          <w:lang w:val="en-US"/>
        </w:rPr>
        <w:t>ca</w:t>
      </w:r>
      <w:r w:rsidR="00090A8C" w:rsidRPr="00020856">
        <w:rPr>
          <w:rFonts w:ascii="Arial" w:eastAsia="Calibri" w:hAnsi="Arial" w:cs="Times New Roman"/>
          <w:lang w:val="en-US"/>
        </w:rPr>
        <w:t>r</w:t>
      </w:r>
      <w:r w:rsidR="004333C3" w:rsidRPr="00020856">
        <w:rPr>
          <w:rFonts w:ascii="Arial" w:eastAsia="Calibri" w:hAnsi="Arial" w:cs="Times New Roman"/>
          <w:lang w:val="en-US"/>
        </w:rPr>
        <w:t>ers</w:t>
      </w:r>
      <w:proofErr w:type="spellEnd"/>
      <w:r w:rsidR="004333C3" w:rsidRPr="00020856">
        <w:rPr>
          <w:rFonts w:ascii="Arial" w:eastAsia="Calibri" w:hAnsi="Arial" w:cs="Times New Roman"/>
          <w:lang w:val="en-US"/>
        </w:rPr>
        <w:t xml:space="preserve"> and general population</w:t>
      </w:r>
      <w:r w:rsidR="00090A8C" w:rsidRPr="00020856">
        <w:rPr>
          <w:rFonts w:ascii="Arial" w:eastAsia="Calibri" w:hAnsi="Arial" w:cs="Times New Roman"/>
          <w:lang w:val="en-US"/>
        </w:rPr>
        <w:t>, so it is currently the most widely-validated questionnaire</w:t>
      </w:r>
      <w:r w:rsidR="00F41F0B">
        <w:rPr>
          <w:rFonts w:ascii="Arial" w:eastAsia="Calibri" w:hAnsi="Arial" w:cs="Times New Roman"/>
          <w:lang w:val="en-US"/>
        </w:rPr>
        <w:t xml:space="preserve"> </w:t>
      </w:r>
      <w:r w:rsidR="00F41F0B">
        <w:rPr>
          <w:rFonts w:ascii="Arial" w:eastAsia="Calibri" w:hAnsi="Arial" w:cs="Times New Roman"/>
          <w:lang w:val="en-US"/>
        </w:rPr>
        <w:fldChar w:fldCharType="begin"/>
      </w:r>
      <w:r w:rsidR="00F41F0B">
        <w:rPr>
          <w:rFonts w:ascii="Arial" w:eastAsia="Calibri" w:hAnsi="Arial" w:cs="Times New Roman"/>
          <w:lang w:val="en-US"/>
        </w:rPr>
        <w:instrText>ADDIN RW.CITE{{200 Annear,MichaelJ 2017}}</w:instrText>
      </w:r>
      <w:r w:rsidR="00F41F0B">
        <w:rPr>
          <w:rFonts w:ascii="Arial" w:eastAsia="Calibri" w:hAnsi="Arial" w:cs="Times New Roman"/>
          <w:lang w:val="en-US"/>
        </w:rPr>
        <w:fldChar w:fldCharType="separate"/>
      </w:r>
      <w:r w:rsidR="00F41F0B" w:rsidRPr="00F41F0B">
        <w:rPr>
          <w:rFonts w:ascii="Arial" w:eastAsia="Calibri" w:hAnsi="Arial" w:cs="Arial"/>
          <w:lang w:val="en-US"/>
        </w:rPr>
        <w:t>[17]</w:t>
      </w:r>
      <w:r w:rsidR="00F41F0B">
        <w:rPr>
          <w:rFonts w:ascii="Arial" w:eastAsia="Calibri" w:hAnsi="Arial" w:cs="Times New Roman"/>
          <w:lang w:val="en-US"/>
        </w:rPr>
        <w:fldChar w:fldCharType="end"/>
      </w:r>
      <w:r w:rsidR="00090A8C" w:rsidRPr="00020856">
        <w:rPr>
          <w:rFonts w:ascii="Arial" w:eastAsia="Calibri" w:hAnsi="Arial" w:cs="Times New Roman"/>
          <w:lang w:val="en-US"/>
        </w:rPr>
        <w:t xml:space="preserve">. </w:t>
      </w:r>
    </w:p>
    <w:p w14:paraId="74F5009A" w14:textId="34FF52CC" w:rsidR="00A4160D" w:rsidRPr="00253FAA" w:rsidRDefault="00D671B2" w:rsidP="00253FAA">
      <w:pPr>
        <w:spacing w:line="480" w:lineRule="auto"/>
        <w:jc w:val="both"/>
        <w:rPr>
          <w:rFonts w:ascii="Arial" w:eastAsia="Calibri" w:hAnsi="Arial" w:cs="Times New Roman"/>
          <w:lang w:val="en-US"/>
        </w:rPr>
      </w:pPr>
      <w:r w:rsidRPr="00554B64">
        <w:rPr>
          <w:lang w:val="en-US"/>
        </w:rPr>
        <w:t xml:space="preserve"> </w:t>
      </w:r>
      <w:r w:rsidR="00257BA8" w:rsidRPr="00253FAA">
        <w:rPr>
          <w:rFonts w:ascii="Arial" w:eastAsia="Calibri" w:hAnsi="Arial" w:cs="Times New Roman"/>
          <w:lang w:val="en-US"/>
        </w:rPr>
        <w:t>Currently, it is proposed that methods based on the Item Response Theory</w:t>
      </w:r>
      <w:r w:rsidR="00A03DD0">
        <w:rPr>
          <w:rFonts w:ascii="Arial" w:eastAsia="Calibri" w:hAnsi="Arial" w:cs="Times New Roman"/>
          <w:lang w:val="en-US"/>
        </w:rPr>
        <w:t xml:space="preserve"> </w:t>
      </w:r>
      <w:r w:rsidR="00A03DD0" w:rsidRPr="00A03DD0">
        <w:rPr>
          <w:rFonts w:ascii="Arial" w:eastAsia="Calibri" w:hAnsi="Arial" w:cs="Times New Roman"/>
          <w:color w:val="FF0000"/>
          <w:lang w:val="en-US"/>
        </w:rPr>
        <w:t>(IRT)</w:t>
      </w:r>
      <w:r w:rsidR="00257BA8" w:rsidRPr="00253FAA">
        <w:rPr>
          <w:rFonts w:ascii="Arial" w:eastAsia="Calibri" w:hAnsi="Arial" w:cs="Times New Roman"/>
          <w:lang w:val="en-US"/>
        </w:rPr>
        <w:t xml:space="preserve">, such as the Rasch model, be used in the validation studies of questionnaires, especially </w:t>
      </w:r>
      <w:r w:rsidR="00D56D94" w:rsidRPr="00253FAA">
        <w:rPr>
          <w:rFonts w:ascii="Arial" w:eastAsia="Calibri" w:hAnsi="Arial" w:cs="Times New Roman"/>
          <w:lang w:val="en-US"/>
        </w:rPr>
        <w:t xml:space="preserve">for </w:t>
      </w:r>
      <w:r w:rsidR="00257BA8" w:rsidRPr="00253FAA">
        <w:rPr>
          <w:rFonts w:ascii="Arial" w:eastAsia="Calibri" w:hAnsi="Arial" w:cs="Times New Roman"/>
          <w:lang w:val="en-US"/>
        </w:rPr>
        <w:t>knowledge questionnaires</w:t>
      </w:r>
      <w:r w:rsidR="009E5FEC" w:rsidRPr="00253FAA">
        <w:rPr>
          <w:rFonts w:ascii="Arial" w:eastAsia="Calibri" w:hAnsi="Arial" w:cs="Times New Roman"/>
          <w:lang w:val="en-US"/>
        </w:rPr>
        <w:t xml:space="preserve"> </w:t>
      </w:r>
      <w:r w:rsidR="00C262B8" w:rsidRPr="00253FAA">
        <w:rPr>
          <w:rFonts w:ascii="Arial" w:eastAsia="Calibri" w:hAnsi="Arial" w:cs="Times New Roman"/>
          <w:lang w:val="en-US"/>
        </w:rPr>
        <w:fldChar w:fldCharType="begin"/>
      </w:r>
      <w:r w:rsidR="00981782" w:rsidRPr="00253FAA">
        <w:rPr>
          <w:rFonts w:ascii="Arial" w:eastAsia="Calibri" w:hAnsi="Arial" w:cs="Times New Roman"/>
          <w:lang w:val="en-US"/>
        </w:rPr>
        <w:instrText>ADDIN RW.CITE{{230 Escobar,Antonio 2015; 232 Cordier,R 2017; 228 Gijon-Nogueron,Gabriel 2014}}</w:instrText>
      </w:r>
      <w:r w:rsidR="00C262B8" w:rsidRPr="00253FAA">
        <w:rPr>
          <w:rFonts w:ascii="Arial" w:eastAsia="Calibri" w:hAnsi="Arial" w:cs="Times New Roman"/>
          <w:lang w:val="en-US"/>
        </w:rPr>
        <w:fldChar w:fldCharType="separate"/>
      </w:r>
      <w:r w:rsidR="009A6FC8" w:rsidRPr="009A6FC8">
        <w:rPr>
          <w:rFonts w:ascii="Arial" w:eastAsia="Calibri" w:hAnsi="Arial" w:cs="Times New Roman"/>
          <w:lang w:val="en-US"/>
        </w:rPr>
        <w:t>[29-31]</w:t>
      </w:r>
      <w:r w:rsidR="00C262B8" w:rsidRPr="00253FAA">
        <w:rPr>
          <w:rFonts w:ascii="Arial" w:eastAsia="Calibri" w:hAnsi="Arial" w:cs="Times New Roman"/>
          <w:lang w:val="en-US"/>
        </w:rPr>
        <w:fldChar w:fldCharType="end"/>
      </w:r>
      <w:r w:rsidR="00087AE2" w:rsidRPr="00253FAA">
        <w:rPr>
          <w:rFonts w:ascii="Arial" w:eastAsia="Calibri" w:hAnsi="Arial" w:cs="Times New Roman"/>
          <w:lang w:val="en-US"/>
        </w:rPr>
        <w:t xml:space="preserve">. </w:t>
      </w:r>
      <w:r w:rsidR="00D56D94" w:rsidRPr="00253FAA">
        <w:rPr>
          <w:rFonts w:ascii="Arial" w:eastAsia="Calibri" w:hAnsi="Arial" w:cs="Times New Roman"/>
          <w:lang w:val="en-US"/>
        </w:rPr>
        <w:t>The Rasch model allows for a separate measurement of items</w:t>
      </w:r>
      <w:r w:rsidR="003521C6">
        <w:rPr>
          <w:rFonts w:ascii="Arial" w:eastAsia="Calibri" w:hAnsi="Arial" w:cs="Times New Roman"/>
          <w:lang w:val="en-US"/>
        </w:rPr>
        <w:t>’</w:t>
      </w:r>
      <w:r w:rsidR="00D56D94" w:rsidRPr="00253FAA">
        <w:rPr>
          <w:rFonts w:ascii="Arial" w:eastAsia="Calibri" w:hAnsi="Arial" w:cs="Times New Roman"/>
          <w:lang w:val="en-US"/>
        </w:rPr>
        <w:t xml:space="preserve"> properties and respondents' properties, providing researchers with important information to make decisions about the structure of the questionnaire.</w:t>
      </w:r>
      <w:r w:rsidR="00087AE2" w:rsidRPr="00253FAA">
        <w:rPr>
          <w:rFonts w:ascii="Arial" w:eastAsia="Calibri" w:hAnsi="Arial" w:cs="Times New Roman"/>
          <w:lang w:val="en-US"/>
        </w:rPr>
        <w:t xml:space="preserve"> However the IRT method</w:t>
      </w:r>
      <w:r w:rsidR="00D56D94" w:rsidRPr="00253FAA">
        <w:rPr>
          <w:rFonts w:ascii="Arial" w:eastAsia="Calibri" w:hAnsi="Arial" w:cs="Times New Roman"/>
          <w:lang w:val="en-US"/>
        </w:rPr>
        <w:t xml:space="preserve"> has been scarcely used in studies involving questionnaire on Alzheimer’s disease or dementia </w:t>
      </w:r>
      <w:r w:rsidR="00087AE2" w:rsidRPr="00253FAA">
        <w:rPr>
          <w:rFonts w:ascii="Arial" w:eastAsia="Calibri" w:hAnsi="Arial" w:cs="Times New Roman"/>
          <w:lang w:val="en-US"/>
        </w:rPr>
        <w:fldChar w:fldCharType="begin"/>
      </w:r>
      <w:r w:rsidR="00981782" w:rsidRPr="00253FAA">
        <w:rPr>
          <w:rFonts w:ascii="Arial" w:eastAsia="Calibri" w:hAnsi="Arial" w:cs="Times New Roman"/>
          <w:lang w:val="en-US"/>
        </w:rPr>
        <w:instrText>ADDIN RW.CITE{{225 Correia,ClariceCâmara 2011; 224 Matías-Guiu,JordiA 2017; 227 Gramunt,Nina 2016; 233 Salmeron,Sergio 2016}}</w:instrText>
      </w:r>
      <w:r w:rsidR="00087AE2" w:rsidRPr="00253FAA">
        <w:rPr>
          <w:rFonts w:ascii="Arial" w:eastAsia="Calibri" w:hAnsi="Arial" w:cs="Times New Roman"/>
          <w:lang w:val="en-US"/>
        </w:rPr>
        <w:fldChar w:fldCharType="separate"/>
      </w:r>
      <w:r w:rsidR="009A6FC8" w:rsidRPr="009A6FC8">
        <w:rPr>
          <w:rFonts w:ascii="Arial" w:eastAsia="Calibri" w:hAnsi="Arial" w:cs="Times New Roman"/>
          <w:lang w:val="en-US"/>
        </w:rPr>
        <w:t>[25,26,28,32]</w:t>
      </w:r>
      <w:r w:rsidR="00087AE2" w:rsidRPr="00253FAA">
        <w:rPr>
          <w:rFonts w:ascii="Arial" w:eastAsia="Calibri" w:hAnsi="Arial" w:cs="Times New Roman"/>
          <w:lang w:val="en-US"/>
        </w:rPr>
        <w:fldChar w:fldCharType="end"/>
      </w:r>
      <w:r w:rsidR="00087AE2" w:rsidRPr="00253FAA">
        <w:rPr>
          <w:rFonts w:ascii="Arial" w:eastAsia="Calibri" w:hAnsi="Arial" w:cs="Times New Roman"/>
          <w:lang w:val="en-US"/>
        </w:rPr>
        <w:t xml:space="preserve"> </w:t>
      </w:r>
      <w:r w:rsidR="00D56D94" w:rsidRPr="00253FAA">
        <w:rPr>
          <w:rFonts w:ascii="Arial" w:eastAsia="Calibri" w:hAnsi="Arial" w:cs="Times New Roman"/>
          <w:lang w:val="en-US"/>
        </w:rPr>
        <w:t xml:space="preserve">. </w:t>
      </w:r>
      <w:r w:rsidR="00033287" w:rsidRPr="00253FAA">
        <w:rPr>
          <w:rFonts w:ascii="Arial" w:eastAsia="Calibri" w:hAnsi="Arial" w:cs="Times New Roman"/>
          <w:lang w:val="en-US"/>
        </w:rPr>
        <w:t xml:space="preserve"> Only </w:t>
      </w:r>
      <w:r w:rsidR="00D56D94" w:rsidRPr="00253FAA">
        <w:rPr>
          <w:rFonts w:ascii="Arial" w:eastAsia="Calibri" w:hAnsi="Arial" w:cs="Times New Roman"/>
          <w:lang w:val="en-US"/>
        </w:rPr>
        <w:t>one recent study used IRT on the validation of the Korean version of the dementia questionnaire (</w:t>
      </w:r>
      <w:r w:rsidR="002A3CB6" w:rsidRPr="00253FAA">
        <w:rPr>
          <w:rFonts w:ascii="Arial" w:eastAsia="Calibri" w:hAnsi="Arial" w:cs="Times New Roman"/>
          <w:lang w:val="en-US"/>
        </w:rPr>
        <w:t>Alzheimer`s Disease Knowledge Scale (ADKS-K))</w:t>
      </w:r>
      <w:r w:rsidR="00087AE2" w:rsidRPr="00253FAA">
        <w:rPr>
          <w:rFonts w:ascii="Arial" w:eastAsia="Calibri" w:hAnsi="Arial" w:cs="Times New Roman"/>
          <w:lang w:val="en-US"/>
        </w:rPr>
        <w:t xml:space="preserve"> </w:t>
      </w:r>
      <w:r w:rsidR="00087AE2" w:rsidRPr="00253FAA">
        <w:rPr>
          <w:rFonts w:ascii="Arial" w:eastAsia="Calibri" w:hAnsi="Arial" w:cs="Times New Roman"/>
          <w:lang w:val="en-US"/>
        </w:rPr>
        <w:fldChar w:fldCharType="begin"/>
      </w:r>
      <w:r w:rsidR="00981782" w:rsidRPr="00253FAA">
        <w:rPr>
          <w:rFonts w:ascii="Arial" w:eastAsia="Calibri" w:hAnsi="Arial" w:cs="Times New Roman"/>
          <w:lang w:val="en-US"/>
        </w:rPr>
        <w:instrText>ADDIN RW.CITE{{226 Kim,EunJoo 2015}}</w:instrText>
      </w:r>
      <w:r w:rsidR="00087AE2" w:rsidRPr="00253FAA">
        <w:rPr>
          <w:rFonts w:ascii="Arial" w:eastAsia="Calibri" w:hAnsi="Arial" w:cs="Times New Roman"/>
          <w:lang w:val="en-US"/>
        </w:rPr>
        <w:fldChar w:fldCharType="separate"/>
      </w:r>
      <w:r w:rsidR="009A6FC8" w:rsidRPr="009A6FC8">
        <w:rPr>
          <w:rFonts w:ascii="Arial" w:eastAsia="Calibri" w:hAnsi="Arial" w:cs="Times New Roman"/>
          <w:lang w:val="en-US"/>
        </w:rPr>
        <w:t>[27]</w:t>
      </w:r>
      <w:r w:rsidR="00087AE2" w:rsidRPr="00253FAA">
        <w:rPr>
          <w:rFonts w:ascii="Arial" w:eastAsia="Calibri" w:hAnsi="Arial" w:cs="Times New Roman"/>
          <w:lang w:val="en-US"/>
        </w:rPr>
        <w:fldChar w:fldCharType="end"/>
      </w:r>
      <w:r w:rsidR="00D56D94" w:rsidRPr="00253FAA">
        <w:rPr>
          <w:rFonts w:ascii="Arial" w:eastAsia="Calibri" w:hAnsi="Arial" w:cs="Times New Roman"/>
          <w:lang w:val="en-US"/>
        </w:rPr>
        <w:t>.</w:t>
      </w:r>
      <w:r w:rsidR="00087AE2" w:rsidRPr="00253FAA">
        <w:rPr>
          <w:rFonts w:ascii="Arial" w:eastAsia="Calibri" w:hAnsi="Arial" w:cs="Times New Roman"/>
          <w:lang w:val="en-US"/>
        </w:rPr>
        <w:t xml:space="preserve"> </w:t>
      </w:r>
      <w:r w:rsidR="007B3AC9" w:rsidRPr="00253FAA">
        <w:rPr>
          <w:rFonts w:ascii="Arial" w:eastAsia="Calibri" w:hAnsi="Arial" w:cs="Times New Roman"/>
          <w:lang w:val="en-US"/>
        </w:rPr>
        <w:t xml:space="preserve"> </w:t>
      </w:r>
      <w:r w:rsidR="00724740" w:rsidRPr="00253FAA">
        <w:rPr>
          <w:rFonts w:ascii="Arial" w:eastAsia="Calibri" w:hAnsi="Arial" w:cs="Times New Roman"/>
          <w:lang w:val="en-US"/>
        </w:rPr>
        <w:t>In our study</w:t>
      </w:r>
      <w:r w:rsidR="00FA70BE" w:rsidRPr="00253FAA">
        <w:rPr>
          <w:rFonts w:ascii="Arial" w:eastAsia="Calibri" w:hAnsi="Arial" w:cs="Times New Roman"/>
          <w:lang w:val="en-US"/>
        </w:rPr>
        <w:t xml:space="preserve"> the analysis with Rasch model showed that the DKAT2-Sp has an adequate range of difficulty of the items matching people</w:t>
      </w:r>
      <w:r w:rsidR="00B663D2" w:rsidRPr="00253FAA">
        <w:rPr>
          <w:rFonts w:ascii="Arial" w:eastAsia="Calibri" w:hAnsi="Arial" w:cs="Times New Roman"/>
          <w:lang w:val="en-US"/>
        </w:rPr>
        <w:t>’s</w:t>
      </w:r>
      <w:r w:rsidR="00FA70BE" w:rsidRPr="00253FAA">
        <w:rPr>
          <w:rFonts w:ascii="Arial" w:eastAsia="Calibri" w:hAnsi="Arial" w:cs="Times New Roman"/>
          <w:lang w:val="en-US"/>
        </w:rPr>
        <w:t xml:space="preserve"> ability, as shown </w:t>
      </w:r>
      <w:r w:rsidR="00B663D2" w:rsidRPr="00253FAA">
        <w:rPr>
          <w:rFonts w:ascii="Arial" w:eastAsia="Calibri" w:hAnsi="Arial" w:cs="Times New Roman"/>
          <w:lang w:val="en-US"/>
        </w:rPr>
        <w:t>o</w:t>
      </w:r>
      <w:r w:rsidR="00FA70BE" w:rsidRPr="00253FAA">
        <w:rPr>
          <w:rFonts w:ascii="Arial" w:eastAsia="Calibri" w:hAnsi="Arial" w:cs="Times New Roman"/>
          <w:lang w:val="en-US"/>
        </w:rPr>
        <w:t xml:space="preserve">n the item map. </w:t>
      </w:r>
      <w:r w:rsidR="00B663D2" w:rsidRPr="00253FAA">
        <w:rPr>
          <w:rFonts w:ascii="Arial" w:eastAsia="Calibri" w:hAnsi="Arial" w:cs="Times New Roman"/>
          <w:lang w:val="en-US"/>
        </w:rPr>
        <w:t>All the items of the questionnaire fit well into the model, so the 21 items contribute to the measurement of the latent c</w:t>
      </w:r>
      <w:r w:rsidR="00A52F26">
        <w:rPr>
          <w:rFonts w:ascii="Arial" w:eastAsia="Calibri" w:hAnsi="Arial" w:cs="Times New Roman"/>
          <w:lang w:val="en-US"/>
        </w:rPr>
        <w:t>onstruct “knowledge on dementia</w:t>
      </w:r>
      <w:r w:rsidR="00B663D2" w:rsidRPr="00253FAA">
        <w:rPr>
          <w:rFonts w:ascii="Arial" w:eastAsia="Calibri" w:hAnsi="Arial" w:cs="Times New Roman"/>
          <w:lang w:val="en-US"/>
        </w:rPr>
        <w:t xml:space="preserve">”, as expected. </w:t>
      </w:r>
    </w:p>
    <w:p w14:paraId="5BB34E61" w14:textId="19CDE8DF" w:rsidR="00A9443F" w:rsidRPr="00253FAA" w:rsidRDefault="00A9443F" w:rsidP="00253FAA">
      <w:pPr>
        <w:spacing w:line="480" w:lineRule="auto"/>
        <w:jc w:val="both"/>
        <w:rPr>
          <w:rFonts w:ascii="Arial" w:hAnsi="Arial" w:cs="Times New Roman"/>
          <w:lang w:val="en-US"/>
        </w:rPr>
      </w:pPr>
      <w:r w:rsidRPr="00253FAA">
        <w:rPr>
          <w:rFonts w:ascii="Arial" w:hAnsi="Arial" w:cs="Times New Roman"/>
          <w:lang w:val="en-US"/>
        </w:rPr>
        <w:t>An important feature of the DKAT2-Sp is the 3 response options (Yes; No; I don't know) that could be considered an advan</w:t>
      </w:r>
      <w:r w:rsidR="00A24748" w:rsidRPr="00253FAA">
        <w:rPr>
          <w:rFonts w:ascii="Arial" w:hAnsi="Arial" w:cs="Times New Roman"/>
          <w:lang w:val="en-US"/>
        </w:rPr>
        <w:t>ta</w:t>
      </w:r>
      <w:r w:rsidRPr="00253FAA">
        <w:rPr>
          <w:rFonts w:ascii="Arial" w:hAnsi="Arial" w:cs="Times New Roman"/>
          <w:lang w:val="en-US"/>
        </w:rPr>
        <w:t>ge over</w:t>
      </w:r>
      <w:r w:rsidR="00A24748" w:rsidRPr="00253FAA">
        <w:rPr>
          <w:rFonts w:ascii="Arial" w:hAnsi="Arial" w:cs="Times New Roman"/>
          <w:lang w:val="en-US"/>
        </w:rPr>
        <w:t xml:space="preserve"> questionnaire</w:t>
      </w:r>
      <w:r w:rsidR="00E4233A" w:rsidRPr="00253FAA">
        <w:rPr>
          <w:rFonts w:ascii="Arial" w:hAnsi="Arial" w:cs="Times New Roman"/>
          <w:lang w:val="en-US"/>
        </w:rPr>
        <w:t>s</w:t>
      </w:r>
      <w:r w:rsidR="00A24748" w:rsidRPr="00253FAA">
        <w:rPr>
          <w:rFonts w:ascii="Arial" w:hAnsi="Arial" w:cs="Times New Roman"/>
          <w:lang w:val="en-US"/>
        </w:rPr>
        <w:t xml:space="preserve"> with only 2 response options</w:t>
      </w:r>
      <w:r w:rsidR="00087AE2" w:rsidRPr="00253FAA">
        <w:rPr>
          <w:rFonts w:ascii="Arial" w:hAnsi="Arial" w:cs="Times New Roman"/>
          <w:lang w:val="en-US"/>
        </w:rPr>
        <w:t xml:space="preserve"> </w:t>
      </w:r>
      <w:r w:rsidR="00087AE2" w:rsidRPr="00253FAA">
        <w:rPr>
          <w:rFonts w:ascii="Arial" w:hAnsi="Arial" w:cs="Times New Roman"/>
          <w:lang w:val="en-US"/>
        </w:rPr>
        <w:fldChar w:fldCharType="begin"/>
      </w:r>
      <w:r w:rsidR="00981782" w:rsidRPr="00253FAA">
        <w:rPr>
          <w:rFonts w:ascii="Arial" w:hAnsi="Arial" w:cs="Times New Roman"/>
          <w:lang w:val="en-US"/>
        </w:rPr>
        <w:instrText>ADDIN RW.CITE{{169 Cherry,KatieE 2003; 170 Dolnicar,Sara 2009}}</w:instrText>
      </w:r>
      <w:r w:rsidR="00087AE2" w:rsidRPr="00253FAA">
        <w:rPr>
          <w:rFonts w:ascii="Arial" w:hAnsi="Arial" w:cs="Times New Roman"/>
          <w:lang w:val="en-US"/>
        </w:rPr>
        <w:fldChar w:fldCharType="separate"/>
      </w:r>
      <w:r w:rsidR="009A6FC8" w:rsidRPr="009A6FC8">
        <w:rPr>
          <w:rFonts w:ascii="Arial" w:hAnsi="Arial" w:cs="Times New Roman"/>
          <w:lang w:val="en-US"/>
        </w:rPr>
        <w:t>[33,34]</w:t>
      </w:r>
      <w:r w:rsidR="00087AE2" w:rsidRPr="00253FAA">
        <w:rPr>
          <w:rFonts w:ascii="Arial" w:hAnsi="Arial" w:cs="Times New Roman"/>
          <w:lang w:val="en-US"/>
        </w:rPr>
        <w:fldChar w:fldCharType="end"/>
      </w:r>
      <w:r w:rsidR="00A24748" w:rsidRPr="00253FAA">
        <w:rPr>
          <w:rFonts w:ascii="Arial" w:hAnsi="Arial" w:cs="Times New Roman"/>
          <w:lang w:val="en-US"/>
        </w:rPr>
        <w:t xml:space="preserve"> </w:t>
      </w:r>
      <w:r w:rsidR="00A24748" w:rsidRPr="00253FAA">
        <w:rPr>
          <w:rFonts w:ascii="Arial" w:hAnsi="Arial" w:cs="Times New Roman"/>
          <w:color w:val="FF0000"/>
          <w:lang w:val="en-US"/>
        </w:rPr>
        <w:t xml:space="preserve"> </w:t>
      </w:r>
      <w:r w:rsidR="00A24748" w:rsidRPr="00253FAA">
        <w:rPr>
          <w:rFonts w:ascii="Arial" w:hAnsi="Arial" w:cs="Times New Roman"/>
          <w:lang w:val="en-US"/>
        </w:rPr>
        <w:t xml:space="preserve">because it </w:t>
      </w:r>
      <w:r w:rsidR="002651AB" w:rsidRPr="00253FAA">
        <w:rPr>
          <w:rFonts w:ascii="Arial" w:hAnsi="Arial" w:cs="Times New Roman"/>
          <w:lang w:val="en-US"/>
        </w:rPr>
        <w:t xml:space="preserve">allows respondents to </w:t>
      </w:r>
      <w:r w:rsidR="00A24748" w:rsidRPr="00253FAA">
        <w:rPr>
          <w:rFonts w:ascii="Arial" w:hAnsi="Arial" w:cs="Times New Roman"/>
          <w:lang w:val="en-US"/>
        </w:rPr>
        <w:t>explicitly declare their ignorance about a topic, without forcing them to choose the Yes or No option, avoiding the bias of correct response by random. ADKS</w:t>
      </w:r>
      <w:r w:rsidR="00087AE2" w:rsidRPr="00253FAA">
        <w:rPr>
          <w:rFonts w:ascii="Arial" w:hAnsi="Arial" w:cs="Times New Roman"/>
          <w:lang w:val="en-US"/>
        </w:rPr>
        <w:t xml:space="preserve"> </w:t>
      </w:r>
      <w:r w:rsidR="00087AE2" w:rsidRPr="00253FAA">
        <w:rPr>
          <w:rFonts w:ascii="Arial" w:hAnsi="Arial" w:cs="Times New Roman"/>
          <w:lang w:val="en-US"/>
        </w:rPr>
        <w:fldChar w:fldCharType="begin"/>
      </w:r>
      <w:r w:rsidR="00F41F0B">
        <w:rPr>
          <w:rFonts w:ascii="Arial" w:hAnsi="Arial" w:cs="Times New Roman"/>
          <w:lang w:val="en-US"/>
        </w:rPr>
        <w:instrText>ADDIN RW.CITE{{85 Carpenter,B.D. 2009}}</w:instrText>
      </w:r>
      <w:r w:rsidR="00087AE2" w:rsidRPr="00253FAA">
        <w:rPr>
          <w:rFonts w:ascii="Arial" w:hAnsi="Arial" w:cs="Times New Roman"/>
          <w:lang w:val="en-US"/>
        </w:rPr>
        <w:fldChar w:fldCharType="separate"/>
      </w:r>
      <w:r w:rsidR="00F41F0B" w:rsidRPr="00F41F0B">
        <w:rPr>
          <w:rFonts w:ascii="Arial" w:hAnsi="Arial" w:cs="Times New Roman"/>
          <w:lang w:val="en-US"/>
        </w:rPr>
        <w:t>[12]</w:t>
      </w:r>
      <w:r w:rsidR="00087AE2" w:rsidRPr="00253FAA">
        <w:rPr>
          <w:rFonts w:ascii="Arial" w:hAnsi="Arial" w:cs="Times New Roman"/>
          <w:lang w:val="en-US"/>
        </w:rPr>
        <w:fldChar w:fldCharType="end"/>
      </w:r>
      <w:r w:rsidR="00A24748" w:rsidRPr="00253FAA">
        <w:rPr>
          <w:rFonts w:ascii="Arial" w:hAnsi="Arial" w:cs="Times New Roman"/>
          <w:lang w:val="en-US"/>
        </w:rPr>
        <w:t xml:space="preserve"> and AUB-ADKT</w:t>
      </w:r>
      <w:r w:rsidR="00087AE2" w:rsidRPr="00253FAA">
        <w:rPr>
          <w:rFonts w:ascii="Arial" w:hAnsi="Arial" w:cs="Times New Roman"/>
          <w:lang w:val="en-US"/>
        </w:rPr>
        <w:t xml:space="preserve"> </w:t>
      </w:r>
      <w:r w:rsidR="00087AE2" w:rsidRPr="00253FAA">
        <w:rPr>
          <w:rFonts w:ascii="Arial" w:hAnsi="Arial" w:cs="Times New Roman"/>
          <w:lang w:val="en-US"/>
        </w:rPr>
        <w:fldChar w:fldCharType="begin"/>
      </w:r>
      <w:r w:rsidR="00981782" w:rsidRPr="00253FAA">
        <w:rPr>
          <w:rFonts w:ascii="Arial" w:hAnsi="Arial" w:cs="Times New Roman"/>
          <w:lang w:val="en-US"/>
        </w:rPr>
        <w:instrText>ADDIN RW.CITE{{130 Barrett,JohnJ 1997}}</w:instrText>
      </w:r>
      <w:r w:rsidR="00087AE2" w:rsidRPr="00253FAA">
        <w:rPr>
          <w:rFonts w:ascii="Arial" w:hAnsi="Arial" w:cs="Times New Roman"/>
          <w:lang w:val="en-US"/>
        </w:rPr>
        <w:fldChar w:fldCharType="separate"/>
      </w:r>
      <w:r w:rsidR="00EC4A26" w:rsidRPr="00EC4A26">
        <w:rPr>
          <w:rFonts w:ascii="Arial" w:hAnsi="Arial" w:cs="Times New Roman"/>
          <w:lang w:val="en-US"/>
        </w:rPr>
        <w:t>[10]</w:t>
      </w:r>
      <w:r w:rsidR="00087AE2" w:rsidRPr="00253FAA">
        <w:rPr>
          <w:rFonts w:ascii="Arial" w:hAnsi="Arial" w:cs="Times New Roman"/>
          <w:lang w:val="en-US"/>
        </w:rPr>
        <w:fldChar w:fldCharType="end"/>
      </w:r>
      <w:r w:rsidR="00A24748" w:rsidRPr="00253FAA">
        <w:rPr>
          <w:rFonts w:ascii="Arial" w:hAnsi="Arial" w:cs="Times New Roman"/>
          <w:lang w:val="en-US"/>
        </w:rPr>
        <w:t xml:space="preserve"> questionnaires have a different response format. By using the DKAT2-Sp it is possible to identify topics </w:t>
      </w:r>
      <w:r w:rsidR="003521C6">
        <w:rPr>
          <w:rFonts w:ascii="Arial" w:hAnsi="Arial" w:cs="Times New Roman"/>
          <w:lang w:val="en-US"/>
        </w:rPr>
        <w:t xml:space="preserve">on </w:t>
      </w:r>
      <w:r w:rsidR="00A96538" w:rsidRPr="00253FAA">
        <w:rPr>
          <w:rFonts w:ascii="Arial" w:hAnsi="Arial" w:cs="Times New Roman"/>
          <w:lang w:val="en-US"/>
        </w:rPr>
        <w:t xml:space="preserve">which </w:t>
      </w:r>
      <w:r w:rsidR="003521C6">
        <w:rPr>
          <w:rFonts w:ascii="Arial" w:hAnsi="Arial" w:cs="Times New Roman"/>
          <w:lang w:val="en-US"/>
        </w:rPr>
        <w:t xml:space="preserve">there is </w:t>
      </w:r>
      <w:r w:rsidR="00A96538" w:rsidRPr="00253FAA">
        <w:rPr>
          <w:rFonts w:ascii="Arial" w:hAnsi="Arial" w:cs="Times New Roman"/>
          <w:lang w:val="en-US"/>
        </w:rPr>
        <w:t xml:space="preserve">erroneous knowledge </w:t>
      </w:r>
      <w:r w:rsidR="00A96538" w:rsidRPr="00253FAA">
        <w:rPr>
          <w:rFonts w:ascii="Arial" w:hAnsi="Arial" w:cs="Times New Roman"/>
          <w:lang w:val="en-US"/>
        </w:rPr>
        <w:lastRenderedPageBreak/>
        <w:t>(incorrect answer</w:t>
      </w:r>
      <w:r w:rsidR="003521C6">
        <w:rPr>
          <w:rFonts w:ascii="Arial" w:hAnsi="Arial" w:cs="Times New Roman"/>
          <w:lang w:val="en-US"/>
        </w:rPr>
        <w:t>s</w:t>
      </w:r>
      <w:r w:rsidR="00A96538" w:rsidRPr="00253FAA">
        <w:rPr>
          <w:rFonts w:ascii="Arial" w:hAnsi="Arial" w:cs="Times New Roman"/>
          <w:lang w:val="en-US"/>
        </w:rPr>
        <w:t xml:space="preserve">) </w:t>
      </w:r>
      <w:r w:rsidR="00A95059" w:rsidRPr="00253FAA">
        <w:rPr>
          <w:rFonts w:ascii="Arial" w:hAnsi="Arial" w:cs="Times New Roman"/>
          <w:lang w:val="en-US"/>
        </w:rPr>
        <w:t xml:space="preserve">and </w:t>
      </w:r>
      <w:r w:rsidR="00A96538" w:rsidRPr="00253FAA">
        <w:rPr>
          <w:rFonts w:ascii="Arial" w:hAnsi="Arial" w:cs="Times New Roman"/>
          <w:lang w:val="en-US"/>
        </w:rPr>
        <w:t xml:space="preserve">topics </w:t>
      </w:r>
      <w:r w:rsidR="003521C6">
        <w:rPr>
          <w:rFonts w:ascii="Arial" w:hAnsi="Arial" w:cs="Times New Roman"/>
          <w:lang w:val="en-US"/>
        </w:rPr>
        <w:t xml:space="preserve">on which there is </w:t>
      </w:r>
      <w:r w:rsidR="00A96538" w:rsidRPr="00253FAA">
        <w:rPr>
          <w:rFonts w:ascii="Arial" w:hAnsi="Arial" w:cs="Times New Roman"/>
          <w:lang w:val="en-US"/>
        </w:rPr>
        <w:t xml:space="preserve">poor knowledge (Don’t know answer). </w:t>
      </w:r>
      <w:r w:rsidR="00A95059" w:rsidRPr="00253FAA">
        <w:rPr>
          <w:rFonts w:ascii="Arial" w:hAnsi="Arial" w:cs="Times New Roman"/>
          <w:lang w:val="en-US"/>
        </w:rPr>
        <w:t>This is useful information for planning training programs for nurses or modifying the content of nursing student courses.</w:t>
      </w:r>
    </w:p>
    <w:p w14:paraId="0729640F" w14:textId="6E3752FD" w:rsidR="00A9443F" w:rsidRPr="00253FAA" w:rsidRDefault="00744F17" w:rsidP="00253FAA">
      <w:pPr>
        <w:spacing w:line="480" w:lineRule="auto"/>
        <w:jc w:val="both"/>
        <w:rPr>
          <w:rFonts w:ascii="Arial" w:eastAsia="Calibri" w:hAnsi="Arial" w:cs="Times New Roman"/>
          <w:lang w:val="en-US"/>
        </w:rPr>
      </w:pPr>
      <w:r w:rsidRPr="00253FAA">
        <w:rPr>
          <w:rFonts w:ascii="Arial" w:eastAsia="Calibri" w:hAnsi="Arial" w:cs="Times New Roman"/>
          <w:lang w:val="en-US"/>
        </w:rPr>
        <w:t xml:space="preserve">Our results </w:t>
      </w:r>
      <w:r w:rsidR="006414E8" w:rsidRPr="00253FAA">
        <w:rPr>
          <w:rFonts w:ascii="Arial" w:eastAsia="Calibri" w:hAnsi="Arial" w:cs="Times New Roman"/>
          <w:lang w:val="en-US"/>
        </w:rPr>
        <w:t>show that most of the items of the DKAT2-Sp perform well</w:t>
      </w:r>
      <w:r w:rsidR="00D41F84" w:rsidRPr="00253FAA">
        <w:rPr>
          <w:rFonts w:ascii="Arial" w:eastAsia="Calibri" w:hAnsi="Arial" w:cs="Times New Roman"/>
          <w:lang w:val="en-US"/>
        </w:rPr>
        <w:t xml:space="preserve"> for </w:t>
      </w:r>
      <w:r w:rsidR="006414E8" w:rsidRPr="00253FAA">
        <w:rPr>
          <w:rFonts w:ascii="Arial" w:eastAsia="Calibri" w:hAnsi="Arial" w:cs="Times New Roman"/>
          <w:lang w:val="en-US"/>
        </w:rPr>
        <w:t xml:space="preserve">both nursing staff and students. There are only 4 items with differential functioning between the 2 groups. We have identified some items as especially difficult for students, such as those related with visual perception (I11), incontinence (I8), distressing behaviors (I13) and swallowing problems (I14). </w:t>
      </w:r>
    </w:p>
    <w:p w14:paraId="2CFA5AA1" w14:textId="2FF1230D" w:rsidR="007C3DCA" w:rsidRPr="00253FAA" w:rsidRDefault="007E4E89" w:rsidP="00253FAA">
      <w:pPr>
        <w:spacing w:line="480" w:lineRule="auto"/>
        <w:jc w:val="both"/>
        <w:rPr>
          <w:rFonts w:ascii="Arial" w:eastAsia="Calibri" w:hAnsi="Arial" w:cs="Times New Roman"/>
          <w:lang w:val="en-US"/>
        </w:rPr>
      </w:pPr>
      <w:r w:rsidRPr="00253FAA">
        <w:rPr>
          <w:rFonts w:ascii="Arial" w:eastAsia="Calibri" w:hAnsi="Arial" w:cs="Times New Roman"/>
          <w:lang w:val="en-US"/>
        </w:rPr>
        <w:t>Regarding the overall knowledge on dementia</w:t>
      </w:r>
      <w:r w:rsidR="003521C6">
        <w:rPr>
          <w:rFonts w:ascii="Arial" w:eastAsia="Calibri" w:hAnsi="Arial" w:cs="Times New Roman"/>
          <w:lang w:val="en-US"/>
        </w:rPr>
        <w:t>,</w:t>
      </w:r>
      <w:r w:rsidRPr="00253FAA">
        <w:rPr>
          <w:rFonts w:ascii="Arial" w:eastAsia="Calibri" w:hAnsi="Arial" w:cs="Times New Roman"/>
          <w:lang w:val="en-US"/>
        </w:rPr>
        <w:t xml:space="preserve"> as estimated by the DKTA2-Sp, our data show high scores in RNs (</w:t>
      </w:r>
      <w:r w:rsidR="007C3DCA" w:rsidRPr="00253FAA">
        <w:rPr>
          <w:rFonts w:ascii="Arial" w:eastAsia="Calibri" w:hAnsi="Arial" w:cs="Times New Roman"/>
          <w:lang w:val="en-US"/>
        </w:rPr>
        <w:t>mean=16.59; 78.9% of the maximum) and ANs and elder care workers (mean= 15.33; 72.9% of the maximum). These results are higher than those reported by Toye in Australia (66.7%)</w:t>
      </w:r>
      <w:r w:rsidR="00173AE3" w:rsidRPr="00253FAA">
        <w:rPr>
          <w:rFonts w:ascii="Arial" w:eastAsia="Calibri" w:hAnsi="Arial" w:cs="Times New Roman"/>
          <w:lang w:val="en-US"/>
        </w:rPr>
        <w:t xml:space="preserve"> </w:t>
      </w:r>
      <w:r w:rsidR="00173AE3" w:rsidRPr="00253FAA">
        <w:rPr>
          <w:rFonts w:ascii="Arial" w:eastAsia="Calibri" w:hAnsi="Arial" w:cs="Times New Roman"/>
          <w:lang w:val="en-US"/>
        </w:rPr>
        <w:fldChar w:fldCharType="begin"/>
      </w:r>
      <w:r w:rsidR="00981782" w:rsidRPr="00253FAA">
        <w:rPr>
          <w:rFonts w:ascii="Arial" w:eastAsia="Calibri" w:hAnsi="Arial" w:cs="Times New Roman"/>
          <w:lang w:val="en-US"/>
        </w:rPr>
        <w:instrText>ADDIN RW.CITE{{128 Toye,C. 2014}}</w:instrText>
      </w:r>
      <w:r w:rsidR="00173AE3" w:rsidRPr="00253FAA">
        <w:rPr>
          <w:rFonts w:ascii="Arial" w:eastAsia="Calibri" w:hAnsi="Arial" w:cs="Times New Roman"/>
          <w:lang w:val="en-US"/>
        </w:rPr>
        <w:fldChar w:fldCharType="separate"/>
      </w:r>
      <w:r w:rsidR="0028027F" w:rsidRPr="0028027F">
        <w:rPr>
          <w:rFonts w:ascii="Arial" w:eastAsia="Calibri" w:hAnsi="Arial" w:cs="Times New Roman"/>
          <w:lang w:val="en-US"/>
        </w:rPr>
        <w:t>[15]</w:t>
      </w:r>
      <w:r w:rsidR="00173AE3" w:rsidRPr="00253FAA">
        <w:rPr>
          <w:rFonts w:ascii="Arial" w:eastAsia="Calibri" w:hAnsi="Arial" w:cs="Times New Roman"/>
          <w:lang w:val="en-US"/>
        </w:rPr>
        <w:fldChar w:fldCharType="end"/>
      </w:r>
      <w:r w:rsidR="00CF0375">
        <w:rPr>
          <w:rFonts w:ascii="Arial" w:eastAsia="Calibri" w:hAnsi="Arial" w:cs="Times New Roman"/>
          <w:lang w:val="en-US"/>
        </w:rPr>
        <w:t xml:space="preserve">  and </w:t>
      </w:r>
      <w:proofErr w:type="spellStart"/>
      <w:r w:rsidR="00CF0375">
        <w:rPr>
          <w:rFonts w:ascii="Arial" w:eastAsia="Calibri" w:hAnsi="Arial" w:cs="Times New Roman"/>
          <w:lang w:val="en-US"/>
        </w:rPr>
        <w:t>Piovezan</w:t>
      </w:r>
      <w:proofErr w:type="spellEnd"/>
      <w:r w:rsidR="00CF0375">
        <w:rPr>
          <w:rFonts w:ascii="Arial" w:eastAsia="Calibri" w:hAnsi="Arial" w:cs="Times New Roman"/>
          <w:lang w:val="en-US"/>
        </w:rPr>
        <w:t xml:space="preserve"> in Braz</w:t>
      </w:r>
      <w:r w:rsidR="007C3DCA" w:rsidRPr="00253FAA">
        <w:rPr>
          <w:rFonts w:ascii="Arial" w:eastAsia="Calibri" w:hAnsi="Arial" w:cs="Times New Roman"/>
          <w:lang w:val="en-US"/>
        </w:rPr>
        <w:t>il (70.5%)</w:t>
      </w:r>
      <w:r w:rsidR="00173AE3" w:rsidRPr="00253FAA">
        <w:rPr>
          <w:rFonts w:ascii="Arial" w:eastAsia="Calibri" w:hAnsi="Arial" w:cs="Times New Roman"/>
          <w:lang w:val="en-US"/>
        </w:rPr>
        <w:t xml:space="preserve"> </w:t>
      </w:r>
      <w:r w:rsidR="00173AE3" w:rsidRPr="00253FAA">
        <w:rPr>
          <w:rFonts w:ascii="Arial" w:eastAsia="Calibri" w:hAnsi="Arial" w:cs="Times New Roman"/>
          <w:lang w:val="en-US"/>
        </w:rPr>
        <w:fldChar w:fldCharType="begin"/>
      </w:r>
      <w:r w:rsidR="00981782" w:rsidRPr="00253FAA">
        <w:rPr>
          <w:rFonts w:ascii="Arial" w:eastAsia="Calibri" w:hAnsi="Arial" w:cs="Times New Roman"/>
          <w:lang w:val="en-US"/>
        </w:rPr>
        <w:instrText>ADDIN RW.CITE{{215 Piovezan,Marcelo 2017}}</w:instrText>
      </w:r>
      <w:r w:rsidR="00173AE3" w:rsidRPr="00253FAA">
        <w:rPr>
          <w:rFonts w:ascii="Arial" w:eastAsia="Calibri" w:hAnsi="Arial" w:cs="Times New Roman"/>
          <w:lang w:val="en-US"/>
        </w:rPr>
        <w:fldChar w:fldCharType="separate"/>
      </w:r>
      <w:r w:rsidR="009A6FC8" w:rsidRPr="009A6FC8">
        <w:rPr>
          <w:rFonts w:ascii="Arial" w:eastAsia="Calibri" w:hAnsi="Arial" w:cs="Times New Roman"/>
          <w:lang w:val="en-US"/>
        </w:rPr>
        <w:t>[18]</w:t>
      </w:r>
      <w:r w:rsidR="00173AE3" w:rsidRPr="00253FAA">
        <w:rPr>
          <w:rFonts w:ascii="Arial" w:eastAsia="Calibri" w:hAnsi="Arial" w:cs="Times New Roman"/>
          <w:lang w:val="en-US"/>
        </w:rPr>
        <w:fldChar w:fldCharType="end"/>
      </w:r>
      <w:r w:rsidR="007C3DCA" w:rsidRPr="00253FAA">
        <w:rPr>
          <w:rFonts w:ascii="Arial" w:eastAsia="Calibri" w:hAnsi="Arial" w:cs="Times New Roman"/>
          <w:lang w:val="en-US"/>
        </w:rPr>
        <w:t xml:space="preserve"> ; or quite similar to Robinson in</w:t>
      </w:r>
      <w:r w:rsidR="00173AE3" w:rsidRPr="00253FAA">
        <w:rPr>
          <w:rFonts w:ascii="Arial" w:eastAsia="Calibri" w:hAnsi="Arial" w:cs="Times New Roman"/>
          <w:lang w:val="en-US"/>
        </w:rPr>
        <w:t xml:space="preserve"> Australia</w:t>
      </w:r>
      <w:r w:rsidR="007C3DCA" w:rsidRPr="00253FAA">
        <w:rPr>
          <w:rFonts w:ascii="Arial" w:eastAsia="Calibri" w:hAnsi="Arial" w:cs="Times New Roman"/>
          <w:lang w:val="en-US"/>
        </w:rPr>
        <w:t xml:space="preserve"> (76.1%)</w:t>
      </w:r>
      <w:r w:rsidR="00173AE3" w:rsidRPr="00253FAA">
        <w:rPr>
          <w:rFonts w:ascii="Arial" w:eastAsia="Calibri" w:hAnsi="Arial" w:cs="Times New Roman"/>
          <w:lang w:val="en-US"/>
        </w:rPr>
        <w:t xml:space="preserve"> </w:t>
      </w:r>
      <w:r w:rsidR="00173AE3" w:rsidRPr="00253FAA">
        <w:rPr>
          <w:rFonts w:ascii="Arial" w:eastAsia="Calibri" w:hAnsi="Arial" w:cs="Times New Roman"/>
          <w:lang w:val="en-US"/>
        </w:rPr>
        <w:fldChar w:fldCharType="begin"/>
      </w:r>
      <w:r w:rsidR="00981782" w:rsidRPr="00253FAA">
        <w:rPr>
          <w:rFonts w:ascii="Arial" w:eastAsia="Calibri" w:hAnsi="Arial" w:cs="Times New Roman"/>
          <w:lang w:val="en-US"/>
        </w:rPr>
        <w:instrText>ADDIN RW.CITE{{174 Robinson,Andrew 2014}}</w:instrText>
      </w:r>
      <w:r w:rsidR="00173AE3" w:rsidRPr="00253FAA">
        <w:rPr>
          <w:rFonts w:ascii="Arial" w:eastAsia="Calibri" w:hAnsi="Arial" w:cs="Times New Roman"/>
          <w:lang w:val="en-US"/>
        </w:rPr>
        <w:fldChar w:fldCharType="separate"/>
      </w:r>
      <w:r w:rsidR="009A6FC8" w:rsidRPr="009A6FC8">
        <w:rPr>
          <w:rFonts w:ascii="Arial" w:eastAsia="Calibri" w:hAnsi="Arial" w:cs="Times New Roman"/>
          <w:lang w:val="en-US"/>
        </w:rPr>
        <w:t>[35]</w:t>
      </w:r>
      <w:r w:rsidR="00173AE3" w:rsidRPr="00253FAA">
        <w:rPr>
          <w:rFonts w:ascii="Arial" w:eastAsia="Calibri" w:hAnsi="Arial" w:cs="Times New Roman"/>
          <w:lang w:val="en-US"/>
        </w:rPr>
        <w:fldChar w:fldCharType="end"/>
      </w:r>
      <w:r w:rsidR="007C3DCA" w:rsidRPr="00253FAA">
        <w:rPr>
          <w:rFonts w:ascii="Arial" w:eastAsia="Calibri" w:hAnsi="Arial" w:cs="Times New Roman"/>
          <w:lang w:val="en-US"/>
        </w:rPr>
        <w:t xml:space="preserve"> , all using </w:t>
      </w:r>
      <w:r w:rsidR="003521C6">
        <w:rPr>
          <w:rFonts w:ascii="Arial" w:eastAsia="Calibri" w:hAnsi="Arial" w:cs="Times New Roman"/>
          <w:lang w:val="en-US"/>
        </w:rPr>
        <w:t xml:space="preserve">the </w:t>
      </w:r>
      <w:r w:rsidR="007C3DCA" w:rsidRPr="00253FAA">
        <w:rPr>
          <w:rFonts w:ascii="Arial" w:eastAsia="Calibri" w:hAnsi="Arial" w:cs="Times New Roman"/>
          <w:lang w:val="en-US"/>
        </w:rPr>
        <w:t xml:space="preserve">DKTA2. </w:t>
      </w:r>
    </w:p>
    <w:p w14:paraId="2F1B4910" w14:textId="7DC6B00A" w:rsidR="00431C49" w:rsidRPr="00253FAA" w:rsidRDefault="003A4150" w:rsidP="00253FAA">
      <w:pPr>
        <w:spacing w:line="480" w:lineRule="auto"/>
        <w:jc w:val="both"/>
        <w:rPr>
          <w:rFonts w:ascii="Arial" w:eastAsia="Calibri" w:hAnsi="Arial" w:cs="Times New Roman"/>
          <w:lang w:val="en-US"/>
        </w:rPr>
      </w:pPr>
      <w:r w:rsidRPr="00253FAA">
        <w:rPr>
          <w:rFonts w:ascii="Arial" w:eastAsia="Calibri" w:hAnsi="Arial" w:cs="Times New Roman"/>
          <w:lang w:val="en-US"/>
        </w:rPr>
        <w:t>A few studies have measured the knowledge o</w:t>
      </w:r>
      <w:r w:rsidR="003521C6">
        <w:rPr>
          <w:rFonts w:ascii="Arial" w:eastAsia="Calibri" w:hAnsi="Arial" w:cs="Times New Roman"/>
          <w:lang w:val="en-US"/>
        </w:rPr>
        <w:t>f</w:t>
      </w:r>
      <w:r w:rsidRPr="00253FAA">
        <w:rPr>
          <w:rFonts w:ascii="Arial" w:eastAsia="Calibri" w:hAnsi="Arial" w:cs="Times New Roman"/>
          <w:lang w:val="en-US"/>
        </w:rPr>
        <w:t xml:space="preserve"> dementia care in nursing students. The mean ADKS score for the nursing students in Malta was 19.36 (64.5% of the maximum) </w:t>
      </w:r>
      <w:r w:rsidR="00173AE3" w:rsidRPr="00253FAA">
        <w:rPr>
          <w:rFonts w:ascii="Arial" w:eastAsia="Calibri" w:hAnsi="Arial" w:cs="Times New Roman"/>
          <w:lang w:val="en-US"/>
        </w:rPr>
        <w:fldChar w:fldCharType="begin"/>
      </w:r>
      <w:r w:rsidR="00981782" w:rsidRPr="00253FAA">
        <w:rPr>
          <w:rFonts w:ascii="Arial" w:eastAsia="Calibri" w:hAnsi="Arial" w:cs="Times New Roman"/>
          <w:lang w:val="en-US"/>
        </w:rPr>
        <w:instrText>ADDIN RW.CITE{{132 Scerri,Anthony 2013}}</w:instrText>
      </w:r>
      <w:r w:rsidR="00173AE3" w:rsidRPr="00253FAA">
        <w:rPr>
          <w:rFonts w:ascii="Arial" w:eastAsia="Calibri" w:hAnsi="Arial" w:cs="Times New Roman"/>
          <w:lang w:val="en-US"/>
        </w:rPr>
        <w:fldChar w:fldCharType="separate"/>
      </w:r>
      <w:r w:rsidR="009A6FC8" w:rsidRPr="009A6FC8">
        <w:rPr>
          <w:rFonts w:ascii="Arial" w:eastAsia="Calibri" w:hAnsi="Arial" w:cs="Times New Roman"/>
          <w:lang w:val="en-US"/>
        </w:rPr>
        <w:t>[36]</w:t>
      </w:r>
      <w:r w:rsidR="00173AE3" w:rsidRPr="00253FAA">
        <w:rPr>
          <w:rFonts w:ascii="Arial" w:eastAsia="Calibri" w:hAnsi="Arial" w:cs="Times New Roman"/>
          <w:lang w:val="en-US"/>
        </w:rPr>
        <w:fldChar w:fldCharType="end"/>
      </w:r>
      <w:r w:rsidR="00CA64C5">
        <w:rPr>
          <w:rFonts w:ascii="Arial" w:eastAsia="Calibri" w:hAnsi="Arial" w:cs="Times New Roman"/>
          <w:lang w:val="en-US"/>
        </w:rPr>
        <w:t xml:space="preserve">. </w:t>
      </w:r>
      <w:r w:rsidR="003521C6">
        <w:rPr>
          <w:rFonts w:ascii="Arial" w:eastAsia="Calibri" w:hAnsi="Arial" w:cs="Times New Roman"/>
          <w:lang w:val="en-US"/>
        </w:rPr>
        <w:t>Ano</w:t>
      </w:r>
      <w:r w:rsidRPr="00253FAA">
        <w:rPr>
          <w:rFonts w:ascii="Arial" w:eastAsia="Calibri" w:hAnsi="Arial" w:cs="Times New Roman"/>
          <w:lang w:val="en-US"/>
        </w:rPr>
        <w:t xml:space="preserve">ther study in Tasmanian undergraduate nursing students </w:t>
      </w:r>
      <w:r w:rsidR="007C73C8" w:rsidRPr="00253FAA">
        <w:rPr>
          <w:rFonts w:ascii="Arial" w:eastAsia="Calibri" w:hAnsi="Arial" w:cs="Times New Roman"/>
          <w:lang w:val="en-US"/>
        </w:rPr>
        <w:t>using</w:t>
      </w:r>
      <w:r w:rsidRPr="00253FAA">
        <w:rPr>
          <w:rFonts w:ascii="Arial" w:eastAsia="Calibri" w:hAnsi="Arial" w:cs="Times New Roman"/>
          <w:lang w:val="en-US"/>
        </w:rPr>
        <w:t xml:space="preserve"> </w:t>
      </w:r>
      <w:r w:rsidR="003521C6">
        <w:rPr>
          <w:rFonts w:ascii="Arial" w:eastAsia="Calibri" w:hAnsi="Arial" w:cs="Times New Roman"/>
          <w:lang w:val="en-US"/>
        </w:rPr>
        <w:t xml:space="preserve">the </w:t>
      </w:r>
      <w:r w:rsidRPr="00253FAA">
        <w:rPr>
          <w:rFonts w:ascii="Arial" w:eastAsia="Calibri" w:hAnsi="Arial" w:cs="Times New Roman"/>
          <w:lang w:val="en-US"/>
        </w:rPr>
        <w:t xml:space="preserve">DKAT2 </w:t>
      </w:r>
      <w:r w:rsidR="007C73C8" w:rsidRPr="00253FAA">
        <w:rPr>
          <w:rFonts w:ascii="Arial" w:eastAsia="Calibri" w:hAnsi="Arial" w:cs="Times New Roman"/>
          <w:lang w:val="en-US"/>
        </w:rPr>
        <w:t>showed similar figures</w:t>
      </w:r>
      <w:r w:rsidRPr="00253FAA">
        <w:rPr>
          <w:rFonts w:ascii="Arial" w:eastAsia="Calibri" w:hAnsi="Arial" w:cs="Times New Roman"/>
          <w:lang w:val="en-US"/>
        </w:rPr>
        <w:t xml:space="preserve"> (mean=14.51; 69% of the maximum)</w:t>
      </w:r>
      <w:r w:rsidR="00173AE3" w:rsidRPr="00253FAA">
        <w:rPr>
          <w:rFonts w:ascii="Arial" w:eastAsia="Calibri" w:hAnsi="Arial" w:cs="Times New Roman"/>
          <w:lang w:val="en-US"/>
        </w:rPr>
        <w:t xml:space="preserve"> </w:t>
      </w:r>
      <w:r w:rsidR="00173AE3" w:rsidRPr="00253FAA">
        <w:rPr>
          <w:rFonts w:ascii="Arial" w:eastAsia="Calibri" w:hAnsi="Arial" w:cs="Times New Roman"/>
          <w:lang w:val="en-US"/>
        </w:rPr>
        <w:fldChar w:fldCharType="begin"/>
      </w:r>
      <w:r w:rsidR="00981782" w:rsidRPr="00253FAA">
        <w:rPr>
          <w:rFonts w:ascii="Arial" w:eastAsia="Calibri" w:hAnsi="Arial" w:cs="Times New Roman"/>
          <w:lang w:val="en-US"/>
        </w:rPr>
        <w:instrText>ADDIN RW.CITE{{175 Eccleston,ClaireEA 2015}}</w:instrText>
      </w:r>
      <w:r w:rsidR="00173AE3" w:rsidRPr="00253FAA">
        <w:rPr>
          <w:rFonts w:ascii="Arial" w:eastAsia="Calibri" w:hAnsi="Arial" w:cs="Times New Roman"/>
          <w:lang w:val="en-US"/>
        </w:rPr>
        <w:fldChar w:fldCharType="separate"/>
      </w:r>
      <w:r w:rsidR="009A6FC8" w:rsidRPr="009A6FC8">
        <w:rPr>
          <w:rFonts w:ascii="Arial" w:eastAsia="Calibri" w:hAnsi="Arial" w:cs="Times New Roman"/>
          <w:lang w:val="en-US"/>
        </w:rPr>
        <w:t>[37]</w:t>
      </w:r>
      <w:r w:rsidR="00173AE3" w:rsidRPr="00253FAA">
        <w:rPr>
          <w:rFonts w:ascii="Arial" w:eastAsia="Calibri" w:hAnsi="Arial" w:cs="Times New Roman"/>
          <w:lang w:val="en-US"/>
        </w:rPr>
        <w:fldChar w:fldCharType="end"/>
      </w:r>
      <w:r w:rsidRPr="00253FAA">
        <w:rPr>
          <w:rFonts w:ascii="Arial" w:eastAsia="Calibri" w:hAnsi="Arial" w:cs="Times New Roman"/>
          <w:lang w:val="en-US"/>
        </w:rPr>
        <w:t>. In our study the mean DKTA2-Sp score in students was 12.85 (61.2% of the maximum)</w:t>
      </w:r>
      <w:r w:rsidR="003521C6">
        <w:rPr>
          <w:rFonts w:ascii="Arial" w:eastAsia="Calibri" w:hAnsi="Arial" w:cs="Times New Roman"/>
          <w:lang w:val="en-US"/>
        </w:rPr>
        <w:t xml:space="preserve">, which was </w:t>
      </w:r>
      <w:r w:rsidRPr="00253FAA">
        <w:rPr>
          <w:rFonts w:ascii="Arial" w:eastAsia="Calibri" w:hAnsi="Arial" w:cs="Times New Roman"/>
          <w:lang w:val="en-US"/>
        </w:rPr>
        <w:t xml:space="preserve">lower than </w:t>
      </w:r>
      <w:r w:rsidR="003521C6">
        <w:rPr>
          <w:rFonts w:ascii="Arial" w:eastAsia="Calibri" w:hAnsi="Arial" w:cs="Times New Roman"/>
          <w:lang w:val="en-US"/>
        </w:rPr>
        <w:t>in the other studies listed here</w:t>
      </w:r>
      <w:r w:rsidRPr="00253FAA">
        <w:rPr>
          <w:rFonts w:ascii="Arial" w:eastAsia="Calibri" w:hAnsi="Arial" w:cs="Times New Roman"/>
          <w:lang w:val="en-US"/>
        </w:rPr>
        <w:t>. It should be acknowledged, however, that more than 40% of the sample of our study was second year students and this may have influenced the overall scores</w:t>
      </w:r>
      <w:r w:rsidR="003440E3">
        <w:rPr>
          <w:rFonts w:ascii="Arial" w:eastAsia="Calibri" w:hAnsi="Arial" w:cs="Times New Roman"/>
          <w:lang w:val="en-US"/>
        </w:rPr>
        <w:t xml:space="preserve">, because </w:t>
      </w:r>
      <w:r w:rsidRPr="00253FAA">
        <w:rPr>
          <w:rFonts w:ascii="Arial" w:eastAsia="Calibri" w:hAnsi="Arial" w:cs="Times New Roman"/>
          <w:lang w:val="en-US"/>
        </w:rPr>
        <w:t>they had not taken</w:t>
      </w:r>
      <w:r w:rsidR="003440E3">
        <w:rPr>
          <w:rFonts w:ascii="Arial" w:eastAsia="Calibri" w:hAnsi="Arial" w:cs="Times New Roman"/>
          <w:lang w:val="en-US"/>
        </w:rPr>
        <w:t xml:space="preserve"> yet</w:t>
      </w:r>
      <w:r w:rsidRPr="00253FAA">
        <w:rPr>
          <w:rFonts w:ascii="Arial" w:eastAsia="Calibri" w:hAnsi="Arial" w:cs="Times New Roman"/>
          <w:lang w:val="en-US"/>
        </w:rPr>
        <w:t xml:space="preserve"> </w:t>
      </w:r>
      <w:r w:rsidR="007C73C8" w:rsidRPr="00253FAA">
        <w:rPr>
          <w:rFonts w:ascii="Arial" w:eastAsia="Calibri" w:hAnsi="Arial" w:cs="Times New Roman"/>
          <w:lang w:val="en-US"/>
        </w:rPr>
        <w:t>any course on</w:t>
      </w:r>
      <w:r w:rsidRPr="00253FAA">
        <w:rPr>
          <w:rFonts w:ascii="Arial" w:eastAsia="Calibri" w:hAnsi="Arial" w:cs="Times New Roman"/>
          <w:lang w:val="en-US"/>
        </w:rPr>
        <w:t xml:space="preserve"> geriatric</w:t>
      </w:r>
      <w:r w:rsidR="007C73C8" w:rsidRPr="00253FAA">
        <w:rPr>
          <w:rFonts w:ascii="Arial" w:eastAsia="Calibri" w:hAnsi="Arial" w:cs="Times New Roman"/>
          <w:lang w:val="en-US"/>
        </w:rPr>
        <w:t xml:space="preserve"> care.</w:t>
      </w:r>
      <w:r w:rsidR="007660AF" w:rsidRPr="00253FAA">
        <w:rPr>
          <w:rFonts w:ascii="Arial" w:eastAsia="Calibri" w:hAnsi="Arial" w:cs="Times New Roman"/>
          <w:lang w:val="en-US"/>
        </w:rPr>
        <w:t xml:space="preserve"> </w:t>
      </w:r>
      <w:r w:rsidR="00C5068A" w:rsidRPr="00253FAA">
        <w:rPr>
          <w:rFonts w:ascii="Arial" w:eastAsia="Calibri" w:hAnsi="Arial" w:cs="Times New Roman"/>
          <w:lang w:val="en-US"/>
        </w:rPr>
        <w:t xml:space="preserve">Overall, the DKAT2-Sp shows </w:t>
      </w:r>
      <w:r w:rsidR="003521C6">
        <w:rPr>
          <w:rFonts w:ascii="Arial" w:eastAsia="Calibri" w:hAnsi="Arial" w:cs="Times New Roman"/>
          <w:lang w:val="en-US"/>
        </w:rPr>
        <w:t xml:space="preserve">a </w:t>
      </w:r>
      <w:r w:rsidR="00C5068A" w:rsidRPr="00253FAA">
        <w:rPr>
          <w:rFonts w:ascii="Arial" w:eastAsia="Calibri" w:hAnsi="Arial" w:cs="Times New Roman"/>
          <w:lang w:val="en-US"/>
        </w:rPr>
        <w:t xml:space="preserve">lower amount of knowledge </w:t>
      </w:r>
      <w:r w:rsidR="00394980" w:rsidRPr="00253FAA">
        <w:rPr>
          <w:rFonts w:ascii="Arial" w:eastAsia="Calibri" w:hAnsi="Arial" w:cs="Times New Roman"/>
          <w:lang w:val="en-US"/>
        </w:rPr>
        <w:t>about</w:t>
      </w:r>
      <w:r w:rsidR="00C5068A" w:rsidRPr="00253FAA">
        <w:rPr>
          <w:rFonts w:ascii="Arial" w:eastAsia="Calibri" w:hAnsi="Arial" w:cs="Times New Roman"/>
          <w:lang w:val="en-US"/>
        </w:rPr>
        <w:t xml:space="preserve"> dementia </w:t>
      </w:r>
      <w:r w:rsidR="003521C6">
        <w:rPr>
          <w:rFonts w:ascii="Arial" w:eastAsia="Calibri" w:hAnsi="Arial" w:cs="Times New Roman"/>
          <w:lang w:val="en-US"/>
        </w:rPr>
        <w:t>in</w:t>
      </w:r>
      <w:r w:rsidR="00C5068A" w:rsidRPr="00253FAA">
        <w:rPr>
          <w:rFonts w:ascii="Arial" w:eastAsia="Calibri" w:hAnsi="Arial" w:cs="Times New Roman"/>
          <w:lang w:val="en-US"/>
        </w:rPr>
        <w:t xml:space="preserve"> students versus nursing staff; since this </w:t>
      </w:r>
      <w:r w:rsidR="00394980" w:rsidRPr="00253FAA">
        <w:rPr>
          <w:rFonts w:ascii="Arial" w:eastAsia="Calibri" w:hAnsi="Arial" w:cs="Times New Roman"/>
          <w:lang w:val="en-US"/>
        </w:rPr>
        <w:t xml:space="preserve">is </w:t>
      </w:r>
      <w:r w:rsidR="00C5068A" w:rsidRPr="00253FAA">
        <w:rPr>
          <w:rFonts w:ascii="Arial" w:eastAsia="Calibri" w:hAnsi="Arial" w:cs="Times New Roman"/>
          <w:lang w:val="en-US"/>
        </w:rPr>
        <w:t>the expected finding, it is a fact that support</w:t>
      </w:r>
      <w:r w:rsidR="00394980" w:rsidRPr="00253FAA">
        <w:rPr>
          <w:rFonts w:ascii="Arial" w:eastAsia="Calibri" w:hAnsi="Arial" w:cs="Times New Roman"/>
          <w:lang w:val="en-US"/>
        </w:rPr>
        <w:t>s</w:t>
      </w:r>
      <w:r w:rsidR="00C5068A" w:rsidRPr="00253FAA">
        <w:rPr>
          <w:rFonts w:ascii="Arial" w:eastAsia="Calibri" w:hAnsi="Arial" w:cs="Times New Roman"/>
          <w:lang w:val="en-US"/>
        </w:rPr>
        <w:t xml:space="preserve"> the correct </w:t>
      </w:r>
      <w:r w:rsidR="00394980" w:rsidRPr="00253FAA">
        <w:rPr>
          <w:rFonts w:ascii="Arial" w:eastAsia="Calibri" w:hAnsi="Arial" w:cs="Times New Roman"/>
          <w:lang w:val="en-US"/>
        </w:rPr>
        <w:t>functioning</w:t>
      </w:r>
      <w:r w:rsidR="00C5068A" w:rsidRPr="00253FAA">
        <w:rPr>
          <w:rFonts w:ascii="Arial" w:eastAsia="Calibri" w:hAnsi="Arial" w:cs="Times New Roman"/>
          <w:lang w:val="en-US"/>
        </w:rPr>
        <w:t xml:space="preserve"> of the questionnaire when measuring knowledge. </w:t>
      </w:r>
    </w:p>
    <w:p w14:paraId="05E1D542" w14:textId="6895EC64" w:rsidR="00930E98" w:rsidRPr="00253FAA" w:rsidRDefault="00D826FD" w:rsidP="00253FAA">
      <w:pPr>
        <w:spacing w:line="480" w:lineRule="auto"/>
        <w:jc w:val="both"/>
        <w:rPr>
          <w:rFonts w:ascii="Arial" w:eastAsia="Calibri" w:hAnsi="Arial" w:cs="Times New Roman"/>
          <w:lang w:val="en-US"/>
        </w:rPr>
      </w:pPr>
      <w:r w:rsidRPr="00253FAA">
        <w:rPr>
          <w:rFonts w:ascii="Arial" w:eastAsia="Calibri" w:hAnsi="Arial" w:cs="Times New Roman"/>
          <w:lang w:val="en-US"/>
        </w:rPr>
        <w:t>Three items appear among the least known both for nursing staff and students: “Blood vessel disease can also cause dementia” (I4)), “</w:t>
      </w:r>
      <w:r w:rsidRPr="00253FAA">
        <w:rPr>
          <w:rFonts w:ascii="Arial" w:hAnsi="Arial" w:cs="Times New Roman"/>
          <w:lang w:val="en-US"/>
        </w:rPr>
        <w:t xml:space="preserve">When a person who has dementia is distressed, it </w:t>
      </w:r>
      <w:r w:rsidRPr="00253FAA">
        <w:rPr>
          <w:rFonts w:ascii="Arial" w:hAnsi="Arial" w:cs="Times New Roman"/>
          <w:lang w:val="en-US"/>
        </w:rPr>
        <w:lastRenderedPageBreak/>
        <w:t>may help to talk to them about their feelings</w:t>
      </w:r>
      <w:r w:rsidR="007D4C21" w:rsidRPr="00253FAA">
        <w:rPr>
          <w:rFonts w:ascii="Arial" w:hAnsi="Arial" w:cs="Times New Roman"/>
          <w:lang w:val="en-US"/>
        </w:rPr>
        <w:t>” (I17) and “</w:t>
      </w:r>
      <w:r w:rsidRPr="00253FAA">
        <w:rPr>
          <w:rFonts w:ascii="Arial" w:hAnsi="Arial" w:cs="Times New Roman"/>
          <w:lang w:val="en-US"/>
        </w:rPr>
        <w:t>It is impossible to tell if a person who is in the later stages of dementia is in pain</w:t>
      </w:r>
      <w:r w:rsidR="007D4C21" w:rsidRPr="00253FAA">
        <w:rPr>
          <w:rFonts w:ascii="Arial" w:hAnsi="Arial" w:cs="Times New Roman"/>
          <w:lang w:val="en-US"/>
        </w:rPr>
        <w:t xml:space="preserve">” (I20). Nursing students also declared scarce knowledge about some more items (I8, I12, I14, I16, I18). This poor knowledge about the management of pain or distress in patients with dementia is an important </w:t>
      </w:r>
      <w:r w:rsidR="003440E3" w:rsidRPr="00253FAA">
        <w:rPr>
          <w:rFonts w:ascii="Arial" w:hAnsi="Arial" w:cs="Times New Roman"/>
          <w:lang w:val="en-US"/>
        </w:rPr>
        <w:t>gap;</w:t>
      </w:r>
      <w:r w:rsidR="007D4C21" w:rsidRPr="00253FAA">
        <w:rPr>
          <w:rFonts w:ascii="Arial" w:hAnsi="Arial" w:cs="Times New Roman"/>
          <w:lang w:val="en-US"/>
        </w:rPr>
        <w:t xml:space="preserve"> due to these are important </w:t>
      </w:r>
      <w:r w:rsidR="004912B4" w:rsidRPr="00253FAA">
        <w:rPr>
          <w:rFonts w:ascii="Arial" w:hAnsi="Arial" w:cs="Times New Roman"/>
          <w:lang w:val="en-US"/>
        </w:rPr>
        <w:t xml:space="preserve">aspects in nursing care. </w:t>
      </w:r>
    </w:p>
    <w:p w14:paraId="7BDAB273" w14:textId="5F1F49EC" w:rsidR="00272E0F" w:rsidRPr="00253FAA" w:rsidRDefault="007878DE" w:rsidP="00253FAA">
      <w:pPr>
        <w:spacing w:line="480" w:lineRule="auto"/>
        <w:jc w:val="both"/>
        <w:rPr>
          <w:rFonts w:ascii="Arial" w:eastAsia="Calibri" w:hAnsi="Arial" w:cs="Times New Roman"/>
          <w:lang w:val="en-US"/>
        </w:rPr>
      </w:pPr>
      <w:r w:rsidRPr="00253FAA">
        <w:rPr>
          <w:rFonts w:ascii="Arial" w:eastAsia="Calibri" w:hAnsi="Arial" w:cs="Times New Roman"/>
          <w:lang w:val="en-US"/>
        </w:rPr>
        <w:t xml:space="preserve">Our research has several limitations that should also be mentioned. The sampling was not </w:t>
      </w:r>
      <w:r w:rsidR="00272E0F" w:rsidRPr="00253FAA">
        <w:rPr>
          <w:rFonts w:ascii="Arial" w:eastAsia="Calibri" w:hAnsi="Arial" w:cs="Times New Roman"/>
          <w:lang w:val="en-US"/>
        </w:rPr>
        <w:t xml:space="preserve">at </w:t>
      </w:r>
      <w:r w:rsidRPr="00253FAA">
        <w:rPr>
          <w:rFonts w:ascii="Arial" w:eastAsia="Calibri" w:hAnsi="Arial" w:cs="Times New Roman"/>
          <w:lang w:val="en-US"/>
        </w:rPr>
        <w:t>random</w:t>
      </w:r>
      <w:r w:rsidR="00272E0F" w:rsidRPr="00253FAA">
        <w:rPr>
          <w:rFonts w:ascii="Arial" w:eastAsia="Calibri" w:hAnsi="Arial" w:cs="Times New Roman"/>
          <w:lang w:val="en-US"/>
        </w:rPr>
        <w:t>, so i</w:t>
      </w:r>
      <w:r w:rsidRPr="00253FAA">
        <w:rPr>
          <w:rFonts w:ascii="Arial" w:eastAsia="Calibri" w:hAnsi="Arial" w:cs="Times New Roman"/>
          <w:lang w:val="en-US"/>
        </w:rPr>
        <w:t xml:space="preserve">t is not possible to generalize these results because the sample of nursing students comes from a single </w:t>
      </w:r>
      <w:r w:rsidR="00690278" w:rsidRPr="00253FAA">
        <w:rPr>
          <w:rFonts w:ascii="Arial" w:eastAsia="Calibri" w:hAnsi="Arial" w:cs="Times New Roman"/>
          <w:lang w:val="en-US"/>
        </w:rPr>
        <w:t>school</w:t>
      </w:r>
      <w:r w:rsidRPr="00253FAA">
        <w:rPr>
          <w:rFonts w:ascii="Arial" w:eastAsia="Calibri" w:hAnsi="Arial" w:cs="Times New Roman"/>
          <w:lang w:val="en-US"/>
        </w:rPr>
        <w:t>. The response rat</w:t>
      </w:r>
      <w:r w:rsidR="00272E0F" w:rsidRPr="00253FAA">
        <w:rPr>
          <w:rFonts w:ascii="Arial" w:eastAsia="Calibri" w:hAnsi="Arial" w:cs="Times New Roman"/>
          <w:lang w:val="en-US"/>
        </w:rPr>
        <w:t>e in some nursing homes was low, so t</w:t>
      </w:r>
      <w:r w:rsidRPr="00253FAA">
        <w:rPr>
          <w:rFonts w:ascii="Arial" w:eastAsia="Calibri" w:hAnsi="Arial" w:cs="Times New Roman"/>
          <w:lang w:val="en-US"/>
        </w:rPr>
        <w:t xml:space="preserve">here may be an overestimation of the results, because the most knowledgeable and motivated </w:t>
      </w:r>
      <w:r w:rsidR="00272E0F" w:rsidRPr="00253FAA">
        <w:rPr>
          <w:rFonts w:ascii="Arial" w:eastAsia="Calibri" w:hAnsi="Arial" w:cs="Times New Roman"/>
          <w:lang w:val="en-US"/>
        </w:rPr>
        <w:t>nurses</w:t>
      </w:r>
      <w:r w:rsidRPr="00253FAA">
        <w:rPr>
          <w:rFonts w:ascii="Arial" w:eastAsia="Calibri" w:hAnsi="Arial" w:cs="Times New Roman"/>
          <w:lang w:val="en-US"/>
        </w:rPr>
        <w:t xml:space="preserve"> were those who c</w:t>
      </w:r>
      <w:r w:rsidR="00272E0F" w:rsidRPr="00253FAA">
        <w:rPr>
          <w:rFonts w:ascii="Arial" w:eastAsia="Calibri" w:hAnsi="Arial" w:cs="Times New Roman"/>
          <w:lang w:val="en-US"/>
        </w:rPr>
        <w:t xml:space="preserve">ompleted the questionnaire. This could be taking into account when interpreting the results. We have addressed this possible bias by sampling in high number of nursing homes (up to 24) with different locations, organization and size, in order to increase the representativeness of the results. </w:t>
      </w:r>
    </w:p>
    <w:p w14:paraId="4E63CAF6" w14:textId="11A39EA3" w:rsidR="00690278" w:rsidRPr="00253FAA" w:rsidRDefault="00690278" w:rsidP="00253FAA">
      <w:pPr>
        <w:spacing w:line="480" w:lineRule="auto"/>
        <w:jc w:val="both"/>
        <w:rPr>
          <w:rFonts w:ascii="Arial" w:eastAsia="Calibri" w:hAnsi="Arial" w:cs="Times New Roman"/>
          <w:lang w:val="en-US"/>
        </w:rPr>
      </w:pPr>
      <w:r w:rsidRPr="000426CA">
        <w:rPr>
          <w:rFonts w:ascii="Arial" w:eastAsia="Calibri" w:hAnsi="Arial" w:cs="Times New Roman"/>
          <w:color w:val="FF0000"/>
          <w:lang w:val="en-US"/>
        </w:rPr>
        <w:t>Additionally the DKAT2-Sp should be tested in family caregivers,</w:t>
      </w:r>
      <w:r w:rsidRPr="00253FAA">
        <w:rPr>
          <w:rFonts w:ascii="Arial" w:eastAsia="Calibri" w:hAnsi="Arial" w:cs="Times New Roman"/>
          <w:lang w:val="en-US"/>
        </w:rPr>
        <w:t xml:space="preserve"> because it is becoming more and more frequent </w:t>
      </w:r>
      <w:r w:rsidR="009977BA" w:rsidRPr="00253FAA">
        <w:rPr>
          <w:rFonts w:ascii="Arial" w:eastAsia="Calibri" w:hAnsi="Arial" w:cs="Times New Roman"/>
          <w:lang w:val="en-US"/>
        </w:rPr>
        <w:t>that</w:t>
      </w:r>
      <w:r w:rsidR="009977BA">
        <w:rPr>
          <w:rFonts w:ascii="Arial" w:eastAsia="Calibri" w:hAnsi="Arial" w:cs="Times New Roman"/>
          <w:lang w:val="en-US"/>
        </w:rPr>
        <w:t xml:space="preserve"> people with dementia </w:t>
      </w:r>
      <w:r w:rsidRPr="00253FAA">
        <w:rPr>
          <w:rFonts w:ascii="Arial" w:eastAsia="Calibri" w:hAnsi="Arial" w:cs="Times New Roman"/>
          <w:lang w:val="en-US"/>
        </w:rPr>
        <w:t xml:space="preserve">remain at home living with family. In this context this questionnaire could be a useful way to detect areas of intervention with family caregivers. </w:t>
      </w:r>
    </w:p>
    <w:p w14:paraId="7F338D5A" w14:textId="22C2E42F" w:rsidR="00690278" w:rsidRPr="00253FAA" w:rsidRDefault="00690278" w:rsidP="00253FAA">
      <w:pPr>
        <w:spacing w:line="480" w:lineRule="auto"/>
        <w:jc w:val="both"/>
        <w:rPr>
          <w:rFonts w:ascii="Arial" w:eastAsia="Calibri" w:hAnsi="Arial" w:cs="Times New Roman"/>
          <w:lang w:val="en-US"/>
        </w:rPr>
      </w:pPr>
      <w:r w:rsidRPr="00253FAA">
        <w:rPr>
          <w:rFonts w:ascii="Arial" w:eastAsia="Calibri" w:hAnsi="Arial" w:cs="Times New Roman"/>
          <w:lang w:val="en-US"/>
        </w:rPr>
        <w:t xml:space="preserve">As conclusion, the DKTA2-Sp is an adequate and useful questionnaire to measure the level of knowledge about dementia </w:t>
      </w:r>
      <w:r w:rsidR="00BE4D11" w:rsidRPr="00253FAA">
        <w:rPr>
          <w:rFonts w:ascii="Arial" w:eastAsia="Calibri" w:hAnsi="Arial" w:cs="Times New Roman"/>
          <w:lang w:val="en-US"/>
        </w:rPr>
        <w:t xml:space="preserve">in nursing staff and nursing students in Spanish-speaking context. The DKTA2-Sp could be used for clinical, educational o research purposes, and the data obtained can be comparable with studies using the original DKTA2. </w:t>
      </w:r>
    </w:p>
    <w:p w14:paraId="57CE5808" w14:textId="77777777" w:rsidR="007878DE" w:rsidRPr="00253FAA" w:rsidRDefault="007878DE" w:rsidP="00253FAA">
      <w:pPr>
        <w:spacing w:line="480" w:lineRule="auto"/>
        <w:jc w:val="both"/>
        <w:rPr>
          <w:rFonts w:ascii="Arial" w:hAnsi="Arial" w:cs="Times New Roman"/>
          <w:lang w:val="en-US"/>
        </w:rPr>
      </w:pPr>
    </w:p>
    <w:p w14:paraId="1B33F417" w14:textId="320B7F58" w:rsidR="00AC3585" w:rsidRPr="00253FAA" w:rsidRDefault="00AC3585" w:rsidP="00253FAA">
      <w:pPr>
        <w:spacing w:line="480" w:lineRule="auto"/>
        <w:jc w:val="both"/>
        <w:rPr>
          <w:rFonts w:ascii="Arial" w:hAnsi="Arial" w:cs="Times New Roman"/>
          <w:b/>
          <w:lang w:val="en-US"/>
        </w:rPr>
      </w:pPr>
      <w:r w:rsidRPr="00253FAA">
        <w:rPr>
          <w:rFonts w:ascii="Arial" w:hAnsi="Arial" w:cs="Times New Roman"/>
          <w:b/>
          <w:lang w:val="en-US"/>
        </w:rPr>
        <w:t>ACKNOWLEDGMENTS</w:t>
      </w:r>
    </w:p>
    <w:p w14:paraId="6D8092E7" w14:textId="7C66AF45" w:rsidR="00622762" w:rsidRPr="00253FAA" w:rsidRDefault="00FA7419" w:rsidP="00253FAA">
      <w:pPr>
        <w:spacing w:line="480" w:lineRule="auto"/>
        <w:jc w:val="both"/>
        <w:rPr>
          <w:rFonts w:ascii="Arial" w:hAnsi="Arial" w:cs="Times New Roman"/>
          <w:lang w:val="en-US"/>
        </w:rPr>
      </w:pPr>
      <w:r>
        <w:rPr>
          <w:rFonts w:ascii="Arial" w:hAnsi="Arial" w:cs="Times New Roman"/>
          <w:lang w:val="en-US"/>
        </w:rPr>
        <w:t>The authors acknowledge to all the nurses and staff from nursing homes and all the nursing students</w:t>
      </w:r>
      <w:r w:rsidR="003378D7">
        <w:rPr>
          <w:rFonts w:ascii="Arial" w:hAnsi="Arial" w:cs="Times New Roman"/>
          <w:lang w:val="en-US"/>
        </w:rPr>
        <w:t xml:space="preserve"> from de University of Jaén</w:t>
      </w:r>
      <w:r>
        <w:rPr>
          <w:rFonts w:ascii="Arial" w:hAnsi="Arial" w:cs="Times New Roman"/>
          <w:lang w:val="en-US"/>
        </w:rPr>
        <w:t xml:space="preserve"> that have participated in this study. </w:t>
      </w:r>
      <w:r w:rsidR="0068701D">
        <w:rPr>
          <w:rFonts w:ascii="Arial" w:hAnsi="Arial" w:cs="Times New Roman"/>
          <w:lang w:val="en-US"/>
        </w:rPr>
        <w:t xml:space="preserve">Special thanks to </w:t>
      </w:r>
      <w:proofErr w:type="spellStart"/>
      <w:r w:rsidR="0068701D">
        <w:rPr>
          <w:rFonts w:ascii="Arial" w:hAnsi="Arial" w:cs="Times New Roman"/>
          <w:lang w:val="en-US"/>
        </w:rPr>
        <w:t>Dr</w:t>
      </w:r>
      <w:proofErr w:type="spellEnd"/>
      <w:r w:rsidR="0068701D">
        <w:rPr>
          <w:rFonts w:ascii="Arial" w:hAnsi="Arial" w:cs="Times New Roman"/>
          <w:lang w:val="en-US"/>
        </w:rPr>
        <w:t xml:space="preserve"> </w:t>
      </w:r>
      <w:r w:rsidR="0068701D" w:rsidRPr="00C00DD1">
        <w:rPr>
          <w:rFonts w:ascii="Arial" w:hAnsi="Arial" w:cs="Arial"/>
        </w:rPr>
        <w:lastRenderedPageBreak/>
        <w:t>Christine Toye</w:t>
      </w:r>
      <w:r w:rsidR="0068701D">
        <w:rPr>
          <w:rFonts w:ascii="Arial" w:hAnsi="Arial" w:cs="Arial"/>
        </w:rPr>
        <w:t xml:space="preserve"> </w:t>
      </w:r>
      <w:proofErr w:type="spellStart"/>
      <w:r w:rsidR="0068701D">
        <w:rPr>
          <w:rFonts w:ascii="Arial" w:hAnsi="Arial" w:cs="Arial"/>
        </w:rPr>
        <w:t>from</w:t>
      </w:r>
      <w:proofErr w:type="spellEnd"/>
      <w:r w:rsidR="0068701D">
        <w:rPr>
          <w:rFonts w:ascii="Arial" w:hAnsi="Arial" w:cs="Arial"/>
        </w:rPr>
        <w:t xml:space="preserve"> </w:t>
      </w:r>
      <w:proofErr w:type="spellStart"/>
      <w:r w:rsidR="0068701D">
        <w:rPr>
          <w:rFonts w:ascii="Arial" w:hAnsi="Arial" w:cs="Arial"/>
        </w:rPr>
        <w:t>Curtin</w:t>
      </w:r>
      <w:proofErr w:type="spellEnd"/>
      <w:r w:rsidR="0068701D">
        <w:rPr>
          <w:rFonts w:ascii="Arial" w:hAnsi="Arial" w:cs="Arial"/>
        </w:rPr>
        <w:t xml:space="preserve"> University (Australia) </w:t>
      </w:r>
      <w:proofErr w:type="spellStart"/>
      <w:r w:rsidR="0068701D">
        <w:rPr>
          <w:rFonts w:ascii="Arial" w:hAnsi="Arial" w:cs="Arial"/>
        </w:rPr>
        <w:t>for</w:t>
      </w:r>
      <w:proofErr w:type="spellEnd"/>
      <w:r w:rsidR="0068701D">
        <w:rPr>
          <w:rFonts w:ascii="Arial" w:hAnsi="Arial" w:cs="Arial"/>
        </w:rPr>
        <w:t xml:space="preserve"> </w:t>
      </w:r>
      <w:proofErr w:type="spellStart"/>
      <w:r w:rsidR="0068701D">
        <w:rPr>
          <w:rFonts w:ascii="Arial" w:hAnsi="Arial" w:cs="Arial"/>
        </w:rPr>
        <w:t>permission</w:t>
      </w:r>
      <w:proofErr w:type="spellEnd"/>
      <w:r w:rsidR="0068701D">
        <w:rPr>
          <w:rFonts w:ascii="Arial" w:hAnsi="Arial" w:cs="Arial"/>
        </w:rPr>
        <w:t xml:space="preserve"> </w:t>
      </w:r>
      <w:proofErr w:type="spellStart"/>
      <w:r w:rsidR="00A52F26">
        <w:rPr>
          <w:rFonts w:ascii="Arial" w:hAnsi="Arial" w:cs="Arial"/>
        </w:rPr>
        <w:t>to</w:t>
      </w:r>
      <w:proofErr w:type="spellEnd"/>
      <w:r w:rsidR="00A52F26">
        <w:rPr>
          <w:rFonts w:ascii="Arial" w:hAnsi="Arial" w:cs="Arial"/>
        </w:rPr>
        <w:t xml:space="preserve"> use </w:t>
      </w:r>
      <w:proofErr w:type="spellStart"/>
      <w:r w:rsidR="0068701D">
        <w:rPr>
          <w:rFonts w:ascii="Arial" w:hAnsi="Arial" w:cs="Arial"/>
        </w:rPr>
        <w:t>the</w:t>
      </w:r>
      <w:proofErr w:type="spellEnd"/>
      <w:r w:rsidR="0068701D">
        <w:rPr>
          <w:rFonts w:ascii="Arial" w:hAnsi="Arial" w:cs="Arial"/>
        </w:rPr>
        <w:t xml:space="preserve"> </w:t>
      </w:r>
      <w:proofErr w:type="spellStart"/>
      <w:r w:rsidR="0068701D">
        <w:rPr>
          <w:rFonts w:ascii="Arial" w:hAnsi="Arial" w:cs="Arial"/>
        </w:rPr>
        <w:t>questionnaire</w:t>
      </w:r>
      <w:proofErr w:type="spellEnd"/>
      <w:r w:rsidR="0068701D">
        <w:rPr>
          <w:rFonts w:ascii="Arial" w:hAnsi="Arial" w:cs="Arial"/>
        </w:rPr>
        <w:t xml:space="preserve"> and </w:t>
      </w:r>
      <w:proofErr w:type="spellStart"/>
      <w:r w:rsidR="0068701D">
        <w:rPr>
          <w:rFonts w:ascii="Arial" w:hAnsi="Arial" w:cs="Arial"/>
        </w:rPr>
        <w:t>for</w:t>
      </w:r>
      <w:proofErr w:type="spellEnd"/>
      <w:r w:rsidR="0068701D">
        <w:rPr>
          <w:rFonts w:ascii="Arial" w:hAnsi="Arial" w:cs="Arial"/>
        </w:rPr>
        <w:t xml:space="preserve"> </w:t>
      </w:r>
      <w:proofErr w:type="spellStart"/>
      <w:r w:rsidR="0068701D">
        <w:rPr>
          <w:rFonts w:ascii="Arial" w:hAnsi="Arial" w:cs="Arial"/>
        </w:rPr>
        <w:t>c</w:t>
      </w:r>
      <w:r w:rsidR="00A52F26">
        <w:rPr>
          <w:rFonts w:ascii="Arial" w:hAnsi="Arial" w:cs="Arial"/>
        </w:rPr>
        <w:t>ritical</w:t>
      </w:r>
      <w:proofErr w:type="spellEnd"/>
      <w:r w:rsidR="00A52F26">
        <w:rPr>
          <w:rFonts w:ascii="Arial" w:hAnsi="Arial" w:cs="Arial"/>
        </w:rPr>
        <w:t xml:space="preserve"> </w:t>
      </w:r>
      <w:proofErr w:type="spellStart"/>
      <w:r w:rsidR="00A52F26">
        <w:rPr>
          <w:rFonts w:ascii="Arial" w:hAnsi="Arial" w:cs="Arial"/>
        </w:rPr>
        <w:t>review</w:t>
      </w:r>
      <w:proofErr w:type="spellEnd"/>
      <w:r w:rsidR="00A52F26">
        <w:rPr>
          <w:rFonts w:ascii="Arial" w:hAnsi="Arial" w:cs="Arial"/>
        </w:rPr>
        <w:t xml:space="preserve"> of </w:t>
      </w:r>
      <w:proofErr w:type="spellStart"/>
      <w:r w:rsidR="00A52F26">
        <w:rPr>
          <w:rFonts w:ascii="Arial" w:hAnsi="Arial" w:cs="Arial"/>
        </w:rPr>
        <w:t>the</w:t>
      </w:r>
      <w:proofErr w:type="spellEnd"/>
      <w:r w:rsidR="00A52F26">
        <w:rPr>
          <w:rFonts w:ascii="Arial" w:hAnsi="Arial" w:cs="Arial"/>
        </w:rPr>
        <w:t xml:space="preserve">  </w:t>
      </w:r>
      <w:proofErr w:type="spellStart"/>
      <w:r w:rsidR="00A52F26">
        <w:rPr>
          <w:rFonts w:ascii="Arial" w:hAnsi="Arial" w:cs="Arial"/>
        </w:rPr>
        <w:t>manuscri</w:t>
      </w:r>
      <w:r w:rsidR="0068701D">
        <w:rPr>
          <w:rFonts w:ascii="Arial" w:hAnsi="Arial" w:cs="Arial"/>
        </w:rPr>
        <w:t>pt</w:t>
      </w:r>
      <w:proofErr w:type="spellEnd"/>
      <w:r w:rsidR="0068701D">
        <w:rPr>
          <w:rFonts w:ascii="Arial" w:hAnsi="Arial" w:cs="Arial"/>
        </w:rPr>
        <w:t>.</w:t>
      </w:r>
    </w:p>
    <w:p w14:paraId="5B8EFBF3" w14:textId="6D26E084" w:rsidR="003378D7" w:rsidRPr="007A5DB9" w:rsidRDefault="003378D7" w:rsidP="00253FAA">
      <w:pPr>
        <w:jc w:val="both"/>
        <w:rPr>
          <w:rFonts w:ascii="Arial" w:hAnsi="Arial" w:cs="Times New Roman"/>
          <w:b/>
          <w:lang w:val="en-US"/>
        </w:rPr>
      </w:pPr>
      <w:r w:rsidRPr="007A5DB9">
        <w:rPr>
          <w:rFonts w:ascii="Arial" w:hAnsi="Arial" w:cs="Times New Roman"/>
          <w:b/>
          <w:lang w:val="en-US"/>
        </w:rPr>
        <w:t>Conflict of interest/ Disclosure statement</w:t>
      </w:r>
    </w:p>
    <w:p w14:paraId="075E4C82" w14:textId="77777777" w:rsidR="003378D7" w:rsidRDefault="003378D7" w:rsidP="00253FAA">
      <w:pPr>
        <w:jc w:val="both"/>
        <w:rPr>
          <w:rFonts w:ascii="Arial" w:hAnsi="Arial" w:cs="Times New Roman"/>
          <w:lang w:val="en-US"/>
        </w:rPr>
      </w:pPr>
    </w:p>
    <w:p w14:paraId="60B0FD74" w14:textId="65BBBEB2" w:rsidR="00622762" w:rsidRPr="00253FAA" w:rsidRDefault="003378D7" w:rsidP="00253FAA">
      <w:pPr>
        <w:jc w:val="both"/>
        <w:rPr>
          <w:rFonts w:ascii="Arial" w:hAnsi="Arial" w:cs="Times New Roman"/>
          <w:lang w:val="en-US"/>
        </w:rPr>
      </w:pPr>
      <w:r>
        <w:rPr>
          <w:rFonts w:ascii="Arial" w:hAnsi="Arial" w:cs="Times New Roman"/>
          <w:lang w:val="en-US"/>
        </w:rPr>
        <w:t>The authors have no conflict of interest to report.</w:t>
      </w:r>
      <w:r w:rsidR="00622762" w:rsidRPr="00253FAA">
        <w:rPr>
          <w:rFonts w:ascii="Arial" w:hAnsi="Arial" w:cs="Times New Roman"/>
          <w:lang w:val="en-US"/>
        </w:rPr>
        <w:br w:type="page"/>
      </w:r>
    </w:p>
    <w:p w14:paraId="5FB2AC23" w14:textId="7890A904" w:rsidR="00BA27B3" w:rsidRPr="00BB6786" w:rsidRDefault="00487958" w:rsidP="00E76DC3">
      <w:pPr>
        <w:spacing w:line="480" w:lineRule="auto"/>
        <w:rPr>
          <w:rFonts w:ascii="Arial" w:hAnsi="Arial" w:cs="Arial"/>
          <w:lang w:val="en-US"/>
        </w:rPr>
      </w:pPr>
      <w:r w:rsidRPr="00BB6786">
        <w:rPr>
          <w:rFonts w:ascii="Arial" w:hAnsi="Arial" w:cs="Arial"/>
          <w:lang w:val="en-US"/>
        </w:rPr>
        <w:lastRenderedPageBreak/>
        <w:t>REFERENCES</w:t>
      </w:r>
    </w:p>
    <w:p w14:paraId="3B9D97C8" w14:textId="6DF473D5" w:rsidR="00BB6786" w:rsidRDefault="00BB6786" w:rsidP="00BB6786">
      <w:pPr>
        <w:spacing w:line="480" w:lineRule="auto"/>
        <w:rPr>
          <w:rFonts w:ascii="Arial" w:hAnsi="Arial" w:cs="Arial"/>
        </w:rPr>
      </w:pPr>
      <w:r>
        <w:rPr>
          <w:rFonts w:ascii="Arial" w:hAnsi="Arial" w:cs="Arial"/>
          <w:lang w:val="en-US"/>
        </w:rPr>
        <w:t>[</w:t>
      </w:r>
      <w:r w:rsidRPr="00BB6786">
        <w:rPr>
          <w:rFonts w:ascii="Arial" w:hAnsi="Arial" w:cs="Arial"/>
          <w:lang w:val="en-US"/>
        </w:rPr>
        <w:t>1</w:t>
      </w:r>
      <w:r>
        <w:rPr>
          <w:rFonts w:ascii="Arial" w:hAnsi="Arial" w:cs="Arial"/>
          <w:lang w:val="en-US"/>
        </w:rPr>
        <w:t>]</w:t>
      </w:r>
      <w:r w:rsidRPr="00BB6786">
        <w:rPr>
          <w:rFonts w:ascii="Arial" w:hAnsi="Arial" w:cs="Arial"/>
          <w:lang w:val="en-US"/>
        </w:rPr>
        <w:t xml:space="preserve"> </w:t>
      </w:r>
      <w:proofErr w:type="spellStart"/>
      <w:r w:rsidRPr="00BB6786">
        <w:rPr>
          <w:rFonts w:ascii="Arial" w:hAnsi="Arial" w:cs="Arial"/>
          <w:lang w:val="en-US"/>
        </w:rPr>
        <w:t>Qi</w:t>
      </w:r>
      <w:r w:rsidR="008126AF">
        <w:rPr>
          <w:rFonts w:ascii="Arial" w:hAnsi="Arial" w:cs="Arial"/>
          <w:lang w:val="en-US"/>
        </w:rPr>
        <w:t>u</w:t>
      </w:r>
      <w:proofErr w:type="spellEnd"/>
      <w:r w:rsidR="008126AF">
        <w:rPr>
          <w:rFonts w:ascii="Arial" w:hAnsi="Arial" w:cs="Arial"/>
          <w:lang w:val="en-US"/>
        </w:rPr>
        <w:t xml:space="preserve"> C, De Ronchi D, </w:t>
      </w:r>
      <w:proofErr w:type="spellStart"/>
      <w:r w:rsidR="008126AF">
        <w:rPr>
          <w:rFonts w:ascii="Arial" w:hAnsi="Arial" w:cs="Arial"/>
          <w:lang w:val="en-US"/>
        </w:rPr>
        <w:t>Fratiglioni</w:t>
      </w:r>
      <w:proofErr w:type="spellEnd"/>
      <w:r w:rsidR="008126AF">
        <w:rPr>
          <w:rFonts w:ascii="Arial" w:hAnsi="Arial" w:cs="Arial"/>
          <w:lang w:val="en-US"/>
        </w:rPr>
        <w:t xml:space="preserve"> L (2007)</w:t>
      </w:r>
      <w:r w:rsidRPr="00BB6786">
        <w:rPr>
          <w:rFonts w:ascii="Arial" w:hAnsi="Arial" w:cs="Arial"/>
          <w:lang w:val="en-US"/>
        </w:rPr>
        <w:t xml:space="preserve"> The epidemiology of the dementias: an update. </w:t>
      </w:r>
      <w:proofErr w:type="spellStart"/>
      <w:r w:rsidRPr="008126AF">
        <w:rPr>
          <w:rFonts w:ascii="Arial" w:hAnsi="Arial" w:cs="Arial"/>
          <w:i/>
        </w:rPr>
        <w:t>Current</w:t>
      </w:r>
      <w:proofErr w:type="spellEnd"/>
      <w:r w:rsidRPr="008126AF">
        <w:rPr>
          <w:rFonts w:ascii="Arial" w:hAnsi="Arial" w:cs="Arial"/>
          <w:i/>
        </w:rPr>
        <w:t xml:space="preserve"> </w:t>
      </w:r>
      <w:proofErr w:type="spellStart"/>
      <w:r w:rsidRPr="008126AF">
        <w:rPr>
          <w:rFonts w:ascii="Arial" w:hAnsi="Arial" w:cs="Arial"/>
          <w:i/>
        </w:rPr>
        <w:t>opinion</w:t>
      </w:r>
      <w:proofErr w:type="spellEnd"/>
      <w:r w:rsidRPr="008126AF">
        <w:rPr>
          <w:rFonts w:ascii="Arial" w:hAnsi="Arial" w:cs="Arial"/>
          <w:i/>
        </w:rPr>
        <w:t xml:space="preserve"> in </w:t>
      </w:r>
      <w:proofErr w:type="spellStart"/>
      <w:r w:rsidRPr="008126AF">
        <w:rPr>
          <w:rFonts w:ascii="Arial" w:hAnsi="Arial" w:cs="Arial"/>
          <w:i/>
        </w:rPr>
        <w:t>psychiatry</w:t>
      </w:r>
      <w:proofErr w:type="spellEnd"/>
      <w:r w:rsidRPr="00BB6786">
        <w:rPr>
          <w:rFonts w:ascii="Arial" w:hAnsi="Arial" w:cs="Arial"/>
        </w:rPr>
        <w:t xml:space="preserve"> </w:t>
      </w:r>
      <w:r w:rsidR="008126AF">
        <w:rPr>
          <w:rFonts w:ascii="Arial" w:hAnsi="Arial" w:cs="Arial"/>
        </w:rPr>
        <w:t xml:space="preserve">20(4), </w:t>
      </w:r>
      <w:r w:rsidRPr="00BB6786">
        <w:rPr>
          <w:rFonts w:ascii="Arial" w:hAnsi="Arial" w:cs="Arial"/>
        </w:rPr>
        <w:t>380.</w:t>
      </w:r>
    </w:p>
    <w:p w14:paraId="62709DC1" w14:textId="1560EC7A" w:rsidR="00E657CD" w:rsidRPr="00E657CD" w:rsidRDefault="00E657CD" w:rsidP="00BB6786">
      <w:pPr>
        <w:spacing w:line="480" w:lineRule="auto"/>
        <w:rPr>
          <w:rFonts w:ascii="Arial" w:hAnsi="Arial" w:cs="Arial"/>
          <w:color w:val="FF0000"/>
        </w:rPr>
      </w:pPr>
      <w:proofErr w:type="spellStart"/>
      <w:r w:rsidRPr="00E657CD">
        <w:rPr>
          <w:color w:val="FF0000"/>
          <w:lang w:val="en-US"/>
        </w:rPr>
        <w:t>Winblad</w:t>
      </w:r>
      <w:proofErr w:type="spellEnd"/>
      <w:r w:rsidRPr="00E657CD">
        <w:rPr>
          <w:color w:val="FF0000"/>
          <w:lang w:val="en-US"/>
        </w:rPr>
        <w:t xml:space="preserve"> B, </w:t>
      </w:r>
      <w:proofErr w:type="spellStart"/>
      <w:r w:rsidRPr="00E657CD">
        <w:rPr>
          <w:color w:val="FF0000"/>
          <w:lang w:val="en-US"/>
        </w:rPr>
        <w:t>Amouyel</w:t>
      </w:r>
      <w:proofErr w:type="spellEnd"/>
      <w:r w:rsidRPr="00E657CD">
        <w:rPr>
          <w:color w:val="FF0000"/>
          <w:lang w:val="en-US"/>
        </w:rPr>
        <w:t xml:space="preserve"> P, </w:t>
      </w:r>
      <w:proofErr w:type="spellStart"/>
      <w:r w:rsidRPr="00E657CD">
        <w:rPr>
          <w:color w:val="FF0000"/>
          <w:lang w:val="en-US"/>
        </w:rPr>
        <w:t>Andrieu</w:t>
      </w:r>
      <w:proofErr w:type="spellEnd"/>
      <w:r w:rsidRPr="00E657CD">
        <w:rPr>
          <w:color w:val="FF0000"/>
          <w:lang w:val="en-US"/>
        </w:rPr>
        <w:t xml:space="preserve"> S, Ballard C, </w:t>
      </w:r>
      <w:proofErr w:type="spellStart"/>
      <w:r w:rsidRPr="00E657CD">
        <w:rPr>
          <w:color w:val="FF0000"/>
          <w:lang w:val="en-US"/>
        </w:rPr>
        <w:t>Brayne</w:t>
      </w:r>
      <w:proofErr w:type="spellEnd"/>
      <w:r w:rsidRPr="00E657CD">
        <w:rPr>
          <w:color w:val="FF0000"/>
          <w:lang w:val="en-US"/>
        </w:rPr>
        <w:t xml:space="preserve"> C, </w:t>
      </w:r>
      <w:proofErr w:type="spellStart"/>
      <w:r w:rsidRPr="00E657CD">
        <w:rPr>
          <w:color w:val="FF0000"/>
          <w:lang w:val="en-US"/>
        </w:rPr>
        <w:t>Brodaty</w:t>
      </w:r>
      <w:proofErr w:type="spellEnd"/>
      <w:r w:rsidRPr="00E657CD">
        <w:rPr>
          <w:color w:val="FF0000"/>
          <w:lang w:val="en-US"/>
        </w:rPr>
        <w:t xml:space="preserve"> H, et al. Defeating Alzheimer's disease and other dementias: a priority for European science and society. Lancet </w:t>
      </w:r>
      <w:proofErr w:type="spellStart"/>
      <w:r w:rsidRPr="00E657CD">
        <w:rPr>
          <w:color w:val="FF0000"/>
          <w:lang w:val="en-US"/>
        </w:rPr>
        <w:t>Neurol</w:t>
      </w:r>
      <w:proofErr w:type="spellEnd"/>
      <w:r w:rsidRPr="00E657CD">
        <w:rPr>
          <w:color w:val="FF0000"/>
          <w:lang w:val="en-US"/>
        </w:rPr>
        <w:t xml:space="preserve"> 2016; 15:455-532</w:t>
      </w:r>
    </w:p>
    <w:p w14:paraId="27D4B37E" w14:textId="1AC20BDA" w:rsidR="00BB6786" w:rsidRPr="00BB6786" w:rsidRDefault="008126AF" w:rsidP="00BB6786">
      <w:pPr>
        <w:spacing w:line="480" w:lineRule="auto"/>
        <w:rPr>
          <w:rFonts w:ascii="Arial" w:hAnsi="Arial" w:cs="Arial"/>
        </w:rPr>
      </w:pPr>
      <w:r>
        <w:rPr>
          <w:rFonts w:ascii="Arial" w:hAnsi="Arial" w:cs="Arial"/>
        </w:rPr>
        <w:t>[2]</w:t>
      </w:r>
      <w:r w:rsidR="00BB6786" w:rsidRPr="00BB6786">
        <w:rPr>
          <w:rFonts w:ascii="Arial" w:hAnsi="Arial" w:cs="Arial"/>
        </w:rPr>
        <w:t xml:space="preserve"> de Pedro-Cuesta J, </w:t>
      </w:r>
      <w:proofErr w:type="spellStart"/>
      <w:r w:rsidR="00BB6786" w:rsidRPr="00BB6786">
        <w:rPr>
          <w:rFonts w:ascii="Arial" w:hAnsi="Arial" w:cs="Arial"/>
        </w:rPr>
        <w:t>Virues</w:t>
      </w:r>
      <w:proofErr w:type="spellEnd"/>
      <w:r w:rsidR="00BB6786" w:rsidRPr="00BB6786">
        <w:rPr>
          <w:rFonts w:ascii="Arial" w:hAnsi="Arial" w:cs="Arial"/>
        </w:rPr>
        <w:t xml:space="preserve">-Ortega J, Vega S, Seijo-Martinez M, Saz P, Rodriguez F, </w:t>
      </w:r>
      <w:r w:rsidRPr="008126AF">
        <w:rPr>
          <w:rFonts w:ascii="Arial" w:hAnsi="Arial" w:cs="Arial"/>
        </w:rPr>
        <w:t>Rodríguez-Laso</w:t>
      </w:r>
      <w:r>
        <w:rPr>
          <w:rFonts w:ascii="Arial" w:hAnsi="Arial" w:cs="Arial"/>
        </w:rPr>
        <w:t xml:space="preserve"> A</w:t>
      </w:r>
      <w:r w:rsidRPr="008126AF">
        <w:rPr>
          <w:rFonts w:ascii="Arial" w:hAnsi="Arial" w:cs="Arial"/>
        </w:rPr>
        <w:t xml:space="preserve">, </w:t>
      </w:r>
      <w:proofErr w:type="spellStart"/>
      <w:r w:rsidRPr="008126AF">
        <w:rPr>
          <w:rFonts w:ascii="Arial" w:hAnsi="Arial" w:cs="Arial"/>
        </w:rPr>
        <w:t>Reñé</w:t>
      </w:r>
      <w:proofErr w:type="spellEnd"/>
      <w:r>
        <w:rPr>
          <w:rFonts w:ascii="Arial" w:hAnsi="Arial" w:cs="Arial"/>
        </w:rPr>
        <w:t xml:space="preserve"> R</w:t>
      </w:r>
      <w:r w:rsidRPr="008126AF">
        <w:rPr>
          <w:rFonts w:ascii="Arial" w:hAnsi="Arial" w:cs="Arial"/>
        </w:rPr>
        <w:t>, Pérez</w:t>
      </w:r>
      <w:r>
        <w:rPr>
          <w:rFonts w:ascii="Arial" w:hAnsi="Arial" w:cs="Arial"/>
        </w:rPr>
        <w:t xml:space="preserve"> </w:t>
      </w:r>
      <w:r w:rsidRPr="008126AF">
        <w:rPr>
          <w:rFonts w:ascii="Arial" w:hAnsi="Arial" w:cs="Arial"/>
        </w:rPr>
        <w:t>de las Heras</w:t>
      </w:r>
      <w:r>
        <w:rPr>
          <w:rFonts w:ascii="Arial" w:hAnsi="Arial" w:cs="Arial"/>
        </w:rPr>
        <w:t xml:space="preserve"> S</w:t>
      </w:r>
      <w:r w:rsidRPr="008126AF">
        <w:rPr>
          <w:rFonts w:ascii="Arial" w:hAnsi="Arial" w:cs="Arial"/>
        </w:rPr>
        <w:t>, Mateos</w:t>
      </w:r>
      <w:r>
        <w:rPr>
          <w:rFonts w:ascii="Arial" w:hAnsi="Arial" w:cs="Arial"/>
        </w:rPr>
        <w:t xml:space="preserve"> R</w:t>
      </w:r>
      <w:r w:rsidRPr="008126AF">
        <w:rPr>
          <w:rFonts w:ascii="Arial" w:hAnsi="Arial" w:cs="Arial"/>
        </w:rPr>
        <w:t>, Martínez-Martín</w:t>
      </w:r>
      <w:r>
        <w:rPr>
          <w:rFonts w:ascii="Arial" w:hAnsi="Arial" w:cs="Arial"/>
        </w:rPr>
        <w:t xml:space="preserve"> P</w:t>
      </w:r>
      <w:r w:rsidRPr="008126AF">
        <w:rPr>
          <w:rFonts w:ascii="Arial" w:hAnsi="Arial" w:cs="Arial"/>
        </w:rPr>
        <w:t xml:space="preserve">, </w:t>
      </w:r>
      <w:proofErr w:type="spellStart"/>
      <w:r w:rsidRPr="008126AF">
        <w:rPr>
          <w:rFonts w:ascii="Arial" w:hAnsi="Arial" w:cs="Arial"/>
        </w:rPr>
        <w:t>Manubens</w:t>
      </w:r>
      <w:proofErr w:type="spellEnd"/>
      <w:r>
        <w:rPr>
          <w:rFonts w:ascii="Arial" w:hAnsi="Arial" w:cs="Arial"/>
        </w:rPr>
        <w:t xml:space="preserve"> JM</w:t>
      </w:r>
      <w:r w:rsidRPr="008126AF">
        <w:rPr>
          <w:rFonts w:ascii="Arial" w:hAnsi="Arial" w:cs="Arial"/>
        </w:rPr>
        <w:t xml:space="preserve">, </w:t>
      </w:r>
      <w:proofErr w:type="spellStart"/>
      <w:r w:rsidRPr="008126AF">
        <w:rPr>
          <w:rFonts w:ascii="Arial" w:hAnsi="Arial" w:cs="Arial"/>
        </w:rPr>
        <w:t>Mahillo-Fernandez</w:t>
      </w:r>
      <w:proofErr w:type="spellEnd"/>
      <w:r>
        <w:rPr>
          <w:rFonts w:ascii="Arial" w:hAnsi="Arial" w:cs="Arial"/>
        </w:rPr>
        <w:t xml:space="preserve"> I</w:t>
      </w:r>
      <w:r w:rsidRPr="008126AF">
        <w:rPr>
          <w:rFonts w:ascii="Arial" w:hAnsi="Arial" w:cs="Arial"/>
        </w:rPr>
        <w:t>, López-</w:t>
      </w:r>
      <w:proofErr w:type="spellStart"/>
      <w:r w:rsidRPr="008126AF">
        <w:rPr>
          <w:rFonts w:ascii="Arial" w:hAnsi="Arial" w:cs="Arial"/>
        </w:rPr>
        <w:t>Pousa</w:t>
      </w:r>
      <w:proofErr w:type="spellEnd"/>
      <w:r>
        <w:rPr>
          <w:rFonts w:ascii="Arial" w:hAnsi="Arial" w:cs="Arial"/>
        </w:rPr>
        <w:t xml:space="preserve"> S</w:t>
      </w:r>
      <w:r w:rsidRPr="008126AF">
        <w:rPr>
          <w:rFonts w:ascii="Arial" w:hAnsi="Arial" w:cs="Arial"/>
        </w:rPr>
        <w:t>, Lobo</w:t>
      </w:r>
      <w:r>
        <w:rPr>
          <w:rFonts w:ascii="Arial" w:hAnsi="Arial" w:cs="Arial"/>
        </w:rPr>
        <w:t xml:space="preserve"> A</w:t>
      </w:r>
      <w:r w:rsidRPr="008126AF">
        <w:rPr>
          <w:rFonts w:ascii="Arial" w:hAnsi="Arial" w:cs="Arial"/>
        </w:rPr>
        <w:t xml:space="preserve">, </w:t>
      </w:r>
      <w:proofErr w:type="spellStart"/>
      <w:r w:rsidRPr="008126AF">
        <w:rPr>
          <w:rFonts w:ascii="Arial" w:hAnsi="Arial" w:cs="Arial"/>
        </w:rPr>
        <w:t>Llinàs</w:t>
      </w:r>
      <w:proofErr w:type="spellEnd"/>
      <w:r w:rsidRPr="008126AF">
        <w:rPr>
          <w:rFonts w:ascii="Arial" w:hAnsi="Arial" w:cs="Arial"/>
        </w:rPr>
        <w:t xml:space="preserve"> </w:t>
      </w:r>
      <w:proofErr w:type="spellStart"/>
      <w:r w:rsidRPr="008126AF">
        <w:rPr>
          <w:rFonts w:ascii="Arial" w:hAnsi="Arial" w:cs="Arial"/>
        </w:rPr>
        <w:t>Reglà</w:t>
      </w:r>
      <w:proofErr w:type="spellEnd"/>
      <w:r>
        <w:rPr>
          <w:rFonts w:ascii="Arial" w:hAnsi="Arial" w:cs="Arial"/>
        </w:rPr>
        <w:t xml:space="preserve"> J</w:t>
      </w:r>
      <w:r w:rsidRPr="008126AF">
        <w:rPr>
          <w:rFonts w:ascii="Arial" w:hAnsi="Arial" w:cs="Arial"/>
        </w:rPr>
        <w:t>, Gascón</w:t>
      </w:r>
      <w:r>
        <w:rPr>
          <w:rFonts w:ascii="Arial" w:hAnsi="Arial" w:cs="Arial"/>
        </w:rPr>
        <w:t xml:space="preserve"> J</w:t>
      </w:r>
      <w:r w:rsidRPr="008126AF">
        <w:rPr>
          <w:rFonts w:ascii="Arial" w:hAnsi="Arial" w:cs="Arial"/>
        </w:rPr>
        <w:t>, García</w:t>
      </w:r>
      <w:r>
        <w:rPr>
          <w:rFonts w:ascii="Arial" w:hAnsi="Arial" w:cs="Arial"/>
        </w:rPr>
        <w:t xml:space="preserve"> </w:t>
      </w:r>
      <w:proofErr w:type="spellStart"/>
      <w:r>
        <w:rPr>
          <w:rFonts w:ascii="Arial" w:hAnsi="Arial" w:cs="Arial"/>
        </w:rPr>
        <w:t>F</w:t>
      </w:r>
      <w:r w:rsidRPr="008126AF">
        <w:rPr>
          <w:rFonts w:ascii="Arial" w:hAnsi="Arial" w:cs="Arial"/>
        </w:rPr>
        <w:t>,Fernández</w:t>
      </w:r>
      <w:proofErr w:type="spellEnd"/>
      <w:r w:rsidRPr="008126AF">
        <w:rPr>
          <w:rFonts w:ascii="Arial" w:hAnsi="Arial" w:cs="Arial"/>
        </w:rPr>
        <w:t>-Martínez</w:t>
      </w:r>
      <w:r>
        <w:rPr>
          <w:rFonts w:ascii="Arial" w:hAnsi="Arial" w:cs="Arial"/>
        </w:rPr>
        <w:t xml:space="preserve"> M</w:t>
      </w:r>
      <w:r w:rsidRPr="008126AF">
        <w:rPr>
          <w:rFonts w:ascii="Arial" w:hAnsi="Arial" w:cs="Arial"/>
        </w:rPr>
        <w:t>, Boix</w:t>
      </w:r>
      <w:r>
        <w:rPr>
          <w:rFonts w:ascii="Arial" w:hAnsi="Arial" w:cs="Arial"/>
        </w:rPr>
        <w:t xml:space="preserve"> R</w:t>
      </w:r>
      <w:r w:rsidRPr="008126AF">
        <w:rPr>
          <w:rFonts w:ascii="Arial" w:hAnsi="Arial" w:cs="Arial"/>
        </w:rPr>
        <w:t>, Bermejo-Pareja</w:t>
      </w:r>
      <w:r>
        <w:rPr>
          <w:rFonts w:ascii="Arial" w:hAnsi="Arial" w:cs="Arial"/>
        </w:rPr>
        <w:t xml:space="preserve"> F</w:t>
      </w:r>
      <w:r w:rsidRPr="008126AF">
        <w:rPr>
          <w:rFonts w:ascii="Arial" w:hAnsi="Arial" w:cs="Arial"/>
        </w:rPr>
        <w:t>, Bergareche</w:t>
      </w:r>
      <w:r>
        <w:rPr>
          <w:rFonts w:ascii="Arial" w:hAnsi="Arial" w:cs="Arial"/>
        </w:rPr>
        <w:t xml:space="preserve"> A</w:t>
      </w:r>
      <w:r w:rsidRPr="008126AF">
        <w:rPr>
          <w:rFonts w:ascii="Arial" w:hAnsi="Arial" w:cs="Arial"/>
        </w:rPr>
        <w:t>, Benito-León</w:t>
      </w:r>
      <w:r>
        <w:rPr>
          <w:rFonts w:ascii="Arial" w:hAnsi="Arial" w:cs="Arial"/>
        </w:rPr>
        <w:t xml:space="preserve"> J</w:t>
      </w:r>
      <w:r w:rsidRPr="008126AF">
        <w:rPr>
          <w:rFonts w:ascii="Arial" w:hAnsi="Arial" w:cs="Arial"/>
        </w:rPr>
        <w:t>, de Arce</w:t>
      </w:r>
      <w:r>
        <w:rPr>
          <w:rFonts w:ascii="Arial" w:hAnsi="Arial" w:cs="Arial"/>
        </w:rPr>
        <w:t xml:space="preserve"> A</w:t>
      </w:r>
      <w:r w:rsidR="00A5377C">
        <w:rPr>
          <w:rFonts w:ascii="Arial" w:hAnsi="Arial" w:cs="Arial"/>
        </w:rPr>
        <w:t>,</w:t>
      </w:r>
      <w:r w:rsidRPr="008126AF">
        <w:rPr>
          <w:rFonts w:ascii="Arial" w:hAnsi="Arial" w:cs="Arial"/>
        </w:rPr>
        <w:t xml:space="preserve"> del </w:t>
      </w:r>
      <w:proofErr w:type="spellStart"/>
      <w:r w:rsidRPr="008126AF">
        <w:rPr>
          <w:rFonts w:ascii="Arial" w:hAnsi="Arial" w:cs="Arial"/>
        </w:rPr>
        <w:t>Barrio</w:t>
      </w:r>
      <w:r w:rsidR="00BB6786" w:rsidRPr="00BB6786">
        <w:rPr>
          <w:rFonts w:ascii="Arial" w:hAnsi="Arial" w:cs="Arial"/>
        </w:rPr>
        <w:t>et</w:t>
      </w:r>
      <w:proofErr w:type="spellEnd"/>
      <w:r w:rsidR="00A5377C">
        <w:rPr>
          <w:rFonts w:ascii="Arial" w:hAnsi="Arial" w:cs="Arial"/>
        </w:rPr>
        <w:t xml:space="preserve"> JL (2009)</w:t>
      </w:r>
      <w:r w:rsidR="00BB6786" w:rsidRPr="00BB6786">
        <w:rPr>
          <w:rFonts w:ascii="Arial" w:hAnsi="Arial" w:cs="Arial"/>
        </w:rPr>
        <w:t xml:space="preserve"> </w:t>
      </w:r>
      <w:proofErr w:type="spellStart"/>
      <w:r w:rsidR="00BB6786" w:rsidRPr="00A5377C">
        <w:rPr>
          <w:rFonts w:ascii="Arial" w:hAnsi="Arial" w:cs="Arial"/>
        </w:rPr>
        <w:t>Prevalence</w:t>
      </w:r>
      <w:proofErr w:type="spellEnd"/>
      <w:r w:rsidR="00BB6786" w:rsidRPr="00A5377C">
        <w:rPr>
          <w:rFonts w:ascii="Arial" w:hAnsi="Arial" w:cs="Arial"/>
        </w:rPr>
        <w:t xml:space="preserve"> of </w:t>
      </w:r>
      <w:proofErr w:type="spellStart"/>
      <w:r w:rsidR="00BB6786" w:rsidRPr="00A5377C">
        <w:rPr>
          <w:rFonts w:ascii="Arial" w:hAnsi="Arial" w:cs="Arial"/>
        </w:rPr>
        <w:t>dementia</w:t>
      </w:r>
      <w:proofErr w:type="spellEnd"/>
      <w:r w:rsidR="00BB6786" w:rsidRPr="00A5377C">
        <w:rPr>
          <w:rFonts w:ascii="Arial" w:hAnsi="Arial" w:cs="Arial"/>
        </w:rPr>
        <w:t xml:space="preserve"> and </w:t>
      </w:r>
      <w:proofErr w:type="spellStart"/>
      <w:r w:rsidR="00BB6786" w:rsidRPr="00A5377C">
        <w:rPr>
          <w:rFonts w:ascii="Arial" w:hAnsi="Arial" w:cs="Arial"/>
        </w:rPr>
        <w:t>major</w:t>
      </w:r>
      <w:proofErr w:type="spellEnd"/>
      <w:r w:rsidR="00BB6786" w:rsidRPr="00A5377C">
        <w:rPr>
          <w:rFonts w:ascii="Arial" w:hAnsi="Arial" w:cs="Arial"/>
        </w:rPr>
        <w:t xml:space="preserve"> </w:t>
      </w:r>
      <w:proofErr w:type="spellStart"/>
      <w:r w:rsidR="00BB6786" w:rsidRPr="00A5377C">
        <w:rPr>
          <w:rFonts w:ascii="Arial" w:hAnsi="Arial" w:cs="Arial"/>
        </w:rPr>
        <w:t>dementia</w:t>
      </w:r>
      <w:proofErr w:type="spellEnd"/>
      <w:r w:rsidR="00BB6786" w:rsidRPr="00A5377C">
        <w:rPr>
          <w:rFonts w:ascii="Arial" w:hAnsi="Arial" w:cs="Arial"/>
        </w:rPr>
        <w:t xml:space="preserve"> </w:t>
      </w:r>
      <w:proofErr w:type="spellStart"/>
      <w:r w:rsidR="00BB6786" w:rsidRPr="00A5377C">
        <w:rPr>
          <w:rFonts w:ascii="Arial" w:hAnsi="Arial" w:cs="Arial"/>
        </w:rPr>
        <w:t>subtypes</w:t>
      </w:r>
      <w:proofErr w:type="spellEnd"/>
      <w:r w:rsidR="00BB6786" w:rsidRPr="00A5377C">
        <w:rPr>
          <w:rFonts w:ascii="Arial" w:hAnsi="Arial" w:cs="Arial"/>
        </w:rPr>
        <w:t xml:space="preserve"> in </w:t>
      </w:r>
      <w:proofErr w:type="spellStart"/>
      <w:r w:rsidR="00BB6786" w:rsidRPr="00A5377C">
        <w:rPr>
          <w:rFonts w:ascii="Arial" w:hAnsi="Arial" w:cs="Arial"/>
        </w:rPr>
        <w:t>Spanish</w:t>
      </w:r>
      <w:proofErr w:type="spellEnd"/>
      <w:r w:rsidR="00BB6786" w:rsidRPr="00A5377C">
        <w:rPr>
          <w:rFonts w:ascii="Arial" w:hAnsi="Arial" w:cs="Arial"/>
        </w:rPr>
        <w:t xml:space="preserve"> </w:t>
      </w:r>
      <w:proofErr w:type="spellStart"/>
      <w:r w:rsidR="00BB6786" w:rsidRPr="00A5377C">
        <w:rPr>
          <w:rFonts w:ascii="Arial" w:hAnsi="Arial" w:cs="Arial"/>
        </w:rPr>
        <w:t>populations</w:t>
      </w:r>
      <w:proofErr w:type="spellEnd"/>
      <w:r w:rsidR="00BB6786" w:rsidRPr="00A5377C">
        <w:rPr>
          <w:rFonts w:ascii="Arial" w:hAnsi="Arial" w:cs="Arial"/>
        </w:rPr>
        <w:t xml:space="preserve">: a </w:t>
      </w:r>
      <w:proofErr w:type="spellStart"/>
      <w:r w:rsidR="00BB6786" w:rsidRPr="00A5377C">
        <w:rPr>
          <w:rFonts w:ascii="Arial" w:hAnsi="Arial" w:cs="Arial"/>
        </w:rPr>
        <w:t>reanalysis</w:t>
      </w:r>
      <w:proofErr w:type="spellEnd"/>
      <w:r w:rsidR="00BB6786" w:rsidRPr="00A5377C">
        <w:rPr>
          <w:rFonts w:ascii="Arial" w:hAnsi="Arial" w:cs="Arial"/>
        </w:rPr>
        <w:t xml:space="preserve"> of </w:t>
      </w:r>
      <w:proofErr w:type="spellStart"/>
      <w:r w:rsidR="00BB6786" w:rsidRPr="00A5377C">
        <w:rPr>
          <w:rFonts w:ascii="Arial" w:hAnsi="Arial" w:cs="Arial"/>
        </w:rPr>
        <w:t>dementia</w:t>
      </w:r>
      <w:proofErr w:type="spellEnd"/>
      <w:r w:rsidR="00BB6786" w:rsidRPr="00A5377C">
        <w:rPr>
          <w:rFonts w:ascii="Arial" w:hAnsi="Arial" w:cs="Arial"/>
        </w:rPr>
        <w:t xml:space="preserve"> </w:t>
      </w:r>
      <w:proofErr w:type="spellStart"/>
      <w:r w:rsidR="00BB6786" w:rsidRPr="00A5377C">
        <w:rPr>
          <w:rFonts w:ascii="Arial" w:hAnsi="Arial" w:cs="Arial"/>
        </w:rPr>
        <w:t>prevalence</w:t>
      </w:r>
      <w:proofErr w:type="spellEnd"/>
      <w:r w:rsidR="00BB6786" w:rsidRPr="00A5377C">
        <w:rPr>
          <w:rFonts w:ascii="Arial" w:hAnsi="Arial" w:cs="Arial"/>
        </w:rPr>
        <w:t xml:space="preserve"> </w:t>
      </w:r>
      <w:proofErr w:type="spellStart"/>
      <w:r w:rsidR="00BB6786" w:rsidRPr="00A5377C">
        <w:rPr>
          <w:rFonts w:ascii="Arial" w:hAnsi="Arial" w:cs="Arial"/>
        </w:rPr>
        <w:t>surveys</w:t>
      </w:r>
      <w:proofErr w:type="spellEnd"/>
      <w:r w:rsidR="00BB6786" w:rsidRPr="00A5377C">
        <w:rPr>
          <w:rFonts w:ascii="Arial" w:hAnsi="Arial" w:cs="Arial"/>
        </w:rPr>
        <w:t xml:space="preserve">, 1990-2008. </w:t>
      </w:r>
      <w:r w:rsidR="00BB6786" w:rsidRPr="00A5377C">
        <w:rPr>
          <w:rFonts w:ascii="Arial" w:hAnsi="Arial" w:cs="Arial"/>
          <w:i/>
        </w:rPr>
        <w:t>BMC Neurol</w:t>
      </w:r>
      <w:r w:rsidR="00A5377C">
        <w:rPr>
          <w:rFonts w:ascii="Arial" w:hAnsi="Arial" w:cs="Arial"/>
        </w:rPr>
        <w:t xml:space="preserve"> 9, </w:t>
      </w:r>
      <w:r w:rsidR="00BB6786" w:rsidRPr="00BB6786">
        <w:rPr>
          <w:rFonts w:ascii="Arial" w:hAnsi="Arial" w:cs="Arial"/>
        </w:rPr>
        <w:t>55.</w:t>
      </w:r>
    </w:p>
    <w:p w14:paraId="25F6A877" w14:textId="33BD0BED" w:rsidR="00BB6786" w:rsidRPr="00CF0375" w:rsidRDefault="00BB6786" w:rsidP="00BB6786">
      <w:pPr>
        <w:spacing w:line="480" w:lineRule="auto"/>
        <w:rPr>
          <w:rFonts w:ascii="Arial" w:hAnsi="Arial" w:cs="Arial"/>
          <w:lang w:val="en-US"/>
        </w:rPr>
      </w:pPr>
      <w:r w:rsidRPr="00BB6786">
        <w:rPr>
          <w:rFonts w:ascii="Arial" w:hAnsi="Arial" w:cs="Arial"/>
        </w:rPr>
        <w:t>[3</w:t>
      </w:r>
      <w:r w:rsidRPr="00501D6C">
        <w:rPr>
          <w:rFonts w:ascii="Arial" w:hAnsi="Arial" w:cs="Arial"/>
        </w:rPr>
        <w:t>]</w:t>
      </w:r>
      <w:r w:rsidRPr="00BB6786">
        <w:rPr>
          <w:rFonts w:ascii="Arial" w:hAnsi="Arial" w:cs="Arial"/>
        </w:rPr>
        <w:t xml:space="preserve"> Grupo de trabajo de la Guía de Práctica Clínica sobre la atención integral a las personas con enfermedad de</w:t>
      </w:r>
      <w:r w:rsidR="00501D6C">
        <w:rPr>
          <w:rFonts w:ascii="Arial" w:hAnsi="Arial" w:cs="Arial"/>
        </w:rPr>
        <w:t xml:space="preserve"> Alzheimer y otras demencias (2011) </w:t>
      </w:r>
      <w:r w:rsidRPr="00BB6786">
        <w:rPr>
          <w:rFonts w:ascii="Arial" w:hAnsi="Arial" w:cs="Arial"/>
        </w:rPr>
        <w:t>Guía de Práctica Clínica sobre la atención integral a las personas con enfermedad</w:t>
      </w:r>
      <w:r w:rsidR="00501D6C">
        <w:rPr>
          <w:rFonts w:ascii="Arial" w:hAnsi="Arial" w:cs="Arial"/>
        </w:rPr>
        <w:t xml:space="preserve"> de Alzheimer y otras demencias.</w:t>
      </w:r>
      <w:r w:rsidRPr="00BB6786">
        <w:rPr>
          <w:rFonts w:ascii="Arial" w:hAnsi="Arial" w:cs="Arial"/>
        </w:rPr>
        <w:t xml:space="preserve"> Plan de Calidad para el Sistema Nacional de Salud del Ministerio de Sanidad, Política Social e Igualdad. </w:t>
      </w:r>
      <w:proofErr w:type="spellStart"/>
      <w:r w:rsidRPr="00CF0375">
        <w:rPr>
          <w:rFonts w:ascii="Arial" w:hAnsi="Arial" w:cs="Arial"/>
          <w:lang w:val="en-US"/>
        </w:rPr>
        <w:t>Agència</w:t>
      </w:r>
      <w:proofErr w:type="spellEnd"/>
      <w:r w:rsidRPr="00CF0375">
        <w:rPr>
          <w:rFonts w:ascii="Arial" w:hAnsi="Arial" w:cs="Arial"/>
          <w:lang w:val="en-US"/>
        </w:rPr>
        <w:t xml:space="preserve"> </w:t>
      </w:r>
      <w:proofErr w:type="spellStart"/>
      <w:r w:rsidRPr="00CF0375">
        <w:rPr>
          <w:rFonts w:ascii="Arial" w:hAnsi="Arial" w:cs="Arial"/>
          <w:lang w:val="en-US"/>
        </w:rPr>
        <w:t>d’Informació</w:t>
      </w:r>
      <w:proofErr w:type="spellEnd"/>
      <w:r w:rsidRPr="00CF0375">
        <w:rPr>
          <w:rFonts w:ascii="Arial" w:hAnsi="Arial" w:cs="Arial"/>
          <w:lang w:val="en-US"/>
        </w:rPr>
        <w:t xml:space="preserve">, </w:t>
      </w:r>
      <w:proofErr w:type="spellStart"/>
      <w:r w:rsidRPr="00CF0375">
        <w:rPr>
          <w:rFonts w:ascii="Arial" w:hAnsi="Arial" w:cs="Arial"/>
          <w:lang w:val="en-US"/>
        </w:rPr>
        <w:t>Avaluació</w:t>
      </w:r>
      <w:proofErr w:type="spellEnd"/>
      <w:r w:rsidRPr="00CF0375">
        <w:rPr>
          <w:rFonts w:ascii="Arial" w:hAnsi="Arial" w:cs="Arial"/>
          <w:lang w:val="en-US"/>
        </w:rPr>
        <w:t xml:space="preserve"> </w:t>
      </w:r>
      <w:proofErr w:type="spellStart"/>
      <w:r w:rsidRPr="00CF0375">
        <w:rPr>
          <w:rFonts w:ascii="Arial" w:hAnsi="Arial" w:cs="Arial"/>
          <w:lang w:val="en-US"/>
        </w:rPr>
        <w:t>i</w:t>
      </w:r>
      <w:proofErr w:type="spellEnd"/>
      <w:r w:rsidR="00501D6C" w:rsidRPr="00CF0375">
        <w:rPr>
          <w:rFonts w:ascii="Arial" w:hAnsi="Arial" w:cs="Arial"/>
          <w:lang w:val="en-US"/>
        </w:rPr>
        <w:t xml:space="preserve"> </w:t>
      </w:r>
      <w:proofErr w:type="spellStart"/>
      <w:r w:rsidR="00501D6C" w:rsidRPr="00CF0375">
        <w:rPr>
          <w:rFonts w:ascii="Arial" w:hAnsi="Arial" w:cs="Arial"/>
          <w:lang w:val="en-US"/>
        </w:rPr>
        <w:t>Qualitat</w:t>
      </w:r>
      <w:proofErr w:type="spellEnd"/>
      <w:r w:rsidR="00501D6C" w:rsidRPr="00CF0375">
        <w:rPr>
          <w:rFonts w:ascii="Arial" w:hAnsi="Arial" w:cs="Arial"/>
          <w:lang w:val="en-US"/>
        </w:rPr>
        <w:t xml:space="preserve"> en Salut de Cataluña</w:t>
      </w:r>
      <w:r w:rsidRPr="00CF0375">
        <w:rPr>
          <w:rFonts w:ascii="Arial" w:hAnsi="Arial" w:cs="Arial"/>
          <w:lang w:val="en-US"/>
        </w:rPr>
        <w:t>.</w:t>
      </w:r>
    </w:p>
    <w:p w14:paraId="254A71B9" w14:textId="7407A68D" w:rsidR="00E73632" w:rsidRPr="00E73632" w:rsidRDefault="00BB6786" w:rsidP="00BB6786">
      <w:pPr>
        <w:spacing w:line="480" w:lineRule="auto"/>
        <w:rPr>
          <w:rFonts w:ascii="Arial" w:hAnsi="Arial" w:cs="Arial"/>
          <w:lang w:val="en-US"/>
        </w:rPr>
      </w:pPr>
      <w:r w:rsidRPr="00E73632">
        <w:rPr>
          <w:rFonts w:ascii="Arial" w:hAnsi="Arial" w:cs="Arial"/>
          <w:lang w:val="en-US"/>
        </w:rPr>
        <w:t>[4]</w:t>
      </w:r>
      <w:r w:rsidR="00E73632" w:rsidRPr="00E73632">
        <w:rPr>
          <w:rFonts w:ascii="Arial" w:hAnsi="Arial" w:cs="Arial"/>
          <w:lang w:val="en-US"/>
        </w:rPr>
        <w:t xml:space="preserve"> </w:t>
      </w:r>
      <w:r w:rsidRPr="00BB6786">
        <w:rPr>
          <w:rFonts w:ascii="Arial" w:hAnsi="Arial" w:cs="Arial"/>
          <w:lang w:val="en-US"/>
        </w:rPr>
        <w:t xml:space="preserve">Registered Nurses Association of Ontario. </w:t>
      </w:r>
      <w:r w:rsidRPr="00E73632">
        <w:rPr>
          <w:rFonts w:ascii="Arial" w:hAnsi="Arial" w:cs="Arial"/>
          <w:lang w:val="en-US"/>
        </w:rPr>
        <w:t>RNAO</w:t>
      </w:r>
      <w:r w:rsidR="00CA64C5">
        <w:rPr>
          <w:rFonts w:ascii="Arial" w:hAnsi="Arial" w:cs="Arial"/>
          <w:lang w:val="en-US"/>
        </w:rPr>
        <w:t xml:space="preserve"> (2016</w:t>
      </w:r>
      <w:r w:rsidR="00E73632" w:rsidRPr="00E73632">
        <w:rPr>
          <w:rFonts w:ascii="Arial" w:hAnsi="Arial" w:cs="Arial"/>
          <w:lang w:val="en-US"/>
        </w:rPr>
        <w:t xml:space="preserve">) </w:t>
      </w:r>
      <w:r w:rsidR="00CA64C5" w:rsidRPr="00CA64C5">
        <w:rPr>
          <w:rFonts w:ascii="Arial" w:hAnsi="Arial" w:cs="Arial"/>
          <w:lang w:val="en-US"/>
        </w:rPr>
        <w:t>Delirium, Dementia, and Depression in Older Adults: Assessment and Care, Second Edition</w:t>
      </w:r>
      <w:r w:rsidR="00CA64C5">
        <w:rPr>
          <w:rFonts w:ascii="Arial" w:hAnsi="Arial" w:cs="Arial"/>
          <w:lang w:val="en-US"/>
        </w:rPr>
        <w:t xml:space="preserve"> </w:t>
      </w:r>
      <w:hyperlink r:id="rId10" w:history="1">
        <w:r w:rsidR="00CA64C5" w:rsidRPr="00BA6CC3">
          <w:rPr>
            <w:rStyle w:val="Hipervnculo"/>
            <w:rFonts w:ascii="Arial" w:hAnsi="Arial" w:cs="Arial"/>
            <w:lang w:val="en-US"/>
          </w:rPr>
          <w:t>http://rnao.ca/bpg/guidelines/assessment-and-care-older-adults-delirium-dementia-and-depression</w:t>
        </w:r>
      </w:hyperlink>
      <w:r w:rsidR="00CA64C5">
        <w:rPr>
          <w:rFonts w:ascii="Arial" w:hAnsi="Arial" w:cs="Arial"/>
          <w:lang w:val="en-US"/>
        </w:rPr>
        <w:t>, Last updated 2016</w:t>
      </w:r>
      <w:r w:rsidR="00E73632">
        <w:rPr>
          <w:rFonts w:ascii="Arial" w:hAnsi="Arial" w:cs="Arial"/>
          <w:lang w:val="en-US"/>
        </w:rPr>
        <w:t>, Accessed on February 15, 201</w:t>
      </w:r>
      <w:r w:rsidR="00E73632" w:rsidRPr="00E73632">
        <w:rPr>
          <w:rFonts w:ascii="Arial" w:hAnsi="Arial" w:cs="Arial"/>
          <w:lang w:val="en-US"/>
        </w:rPr>
        <w:t>8.</w:t>
      </w:r>
    </w:p>
    <w:p w14:paraId="4065E74D" w14:textId="0046C58E"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5</w:t>
      </w:r>
      <w:r>
        <w:rPr>
          <w:rFonts w:ascii="Arial" w:hAnsi="Arial" w:cs="Arial"/>
          <w:lang w:val="en-US"/>
        </w:rPr>
        <w:t>]</w:t>
      </w:r>
      <w:r w:rsidRPr="00BB6786">
        <w:rPr>
          <w:rFonts w:ascii="Arial" w:hAnsi="Arial" w:cs="Arial"/>
          <w:lang w:val="en-US"/>
        </w:rPr>
        <w:t xml:space="preserve"> National Institute for Health and Clin</w:t>
      </w:r>
      <w:r w:rsidR="00E73632">
        <w:rPr>
          <w:rFonts w:ascii="Arial" w:hAnsi="Arial" w:cs="Arial"/>
          <w:lang w:val="en-US"/>
        </w:rPr>
        <w:t>ical Excellence (Great Britain) (2006)</w:t>
      </w:r>
      <w:r w:rsidRPr="00BB6786">
        <w:rPr>
          <w:rFonts w:ascii="Arial" w:hAnsi="Arial" w:cs="Arial"/>
          <w:lang w:val="en-US"/>
        </w:rPr>
        <w:t xml:space="preserve"> Dementia: Supporting people with dementia and their </w:t>
      </w:r>
      <w:proofErr w:type="spellStart"/>
      <w:r w:rsidRPr="00BB6786">
        <w:rPr>
          <w:rFonts w:ascii="Arial" w:hAnsi="Arial" w:cs="Arial"/>
          <w:lang w:val="en-US"/>
        </w:rPr>
        <w:t>ca</w:t>
      </w:r>
      <w:r w:rsidR="00E73632">
        <w:rPr>
          <w:rFonts w:ascii="Arial" w:hAnsi="Arial" w:cs="Arial"/>
          <w:lang w:val="en-US"/>
        </w:rPr>
        <w:t>rers</w:t>
      </w:r>
      <w:proofErr w:type="spellEnd"/>
      <w:r w:rsidR="00E73632">
        <w:rPr>
          <w:rFonts w:ascii="Arial" w:hAnsi="Arial" w:cs="Arial"/>
          <w:lang w:val="en-US"/>
        </w:rPr>
        <w:t xml:space="preserve"> in health and social care</w:t>
      </w:r>
      <w:r w:rsidRPr="00BB6786">
        <w:rPr>
          <w:rFonts w:ascii="Arial" w:hAnsi="Arial" w:cs="Arial"/>
          <w:lang w:val="en-US"/>
        </w:rPr>
        <w:t xml:space="preserve">: National Institute for </w:t>
      </w:r>
      <w:r w:rsidR="00E73632">
        <w:rPr>
          <w:rFonts w:ascii="Arial" w:hAnsi="Arial" w:cs="Arial"/>
          <w:lang w:val="en-US"/>
        </w:rPr>
        <w:t>Health and Clinical Excellence</w:t>
      </w:r>
      <w:r w:rsidRPr="00BB6786">
        <w:rPr>
          <w:rFonts w:ascii="Arial" w:hAnsi="Arial" w:cs="Arial"/>
          <w:lang w:val="en-US"/>
        </w:rPr>
        <w:t>.</w:t>
      </w:r>
    </w:p>
    <w:p w14:paraId="5474235F" w14:textId="5AD89D5C" w:rsidR="00EC7420" w:rsidRPr="00BB6786" w:rsidRDefault="00BB6786" w:rsidP="00BB6786">
      <w:pPr>
        <w:spacing w:line="480" w:lineRule="auto"/>
        <w:rPr>
          <w:rFonts w:ascii="Arial" w:hAnsi="Arial" w:cs="Arial"/>
          <w:lang w:val="en-US"/>
        </w:rPr>
      </w:pPr>
      <w:r w:rsidRPr="00E73632">
        <w:rPr>
          <w:rFonts w:ascii="Arial" w:hAnsi="Arial" w:cs="Arial"/>
          <w:lang w:val="en-US"/>
        </w:rPr>
        <w:t>[6</w:t>
      </w:r>
      <w:r>
        <w:rPr>
          <w:rFonts w:ascii="Arial" w:hAnsi="Arial" w:cs="Arial"/>
          <w:lang w:val="en-US"/>
        </w:rPr>
        <w:t>]</w:t>
      </w:r>
      <w:r w:rsidRPr="00E73632">
        <w:rPr>
          <w:rFonts w:ascii="Arial" w:hAnsi="Arial" w:cs="Arial"/>
          <w:lang w:val="en-US"/>
        </w:rPr>
        <w:t xml:space="preserve"> </w:t>
      </w:r>
      <w:r w:rsidRPr="00BB6786">
        <w:rPr>
          <w:rFonts w:ascii="Arial" w:hAnsi="Arial" w:cs="Arial"/>
          <w:lang w:val="en-US"/>
        </w:rPr>
        <w:t xml:space="preserve">Registered Nurses Association of Ontario. </w:t>
      </w:r>
      <w:r w:rsidRPr="00EC7420">
        <w:rPr>
          <w:rFonts w:ascii="Arial" w:hAnsi="Arial" w:cs="Arial"/>
          <w:lang w:val="en-US"/>
        </w:rPr>
        <w:t>RNAO</w:t>
      </w:r>
      <w:r w:rsidR="00E73632" w:rsidRPr="00EC7420">
        <w:rPr>
          <w:rFonts w:ascii="Arial" w:hAnsi="Arial" w:cs="Arial"/>
          <w:lang w:val="en-US"/>
        </w:rPr>
        <w:t xml:space="preserve"> (2010)</w:t>
      </w:r>
      <w:r w:rsidRPr="00EC7420">
        <w:rPr>
          <w:rFonts w:ascii="Arial" w:hAnsi="Arial" w:cs="Arial"/>
          <w:lang w:val="en-US"/>
        </w:rPr>
        <w:t xml:space="preserve"> </w:t>
      </w:r>
      <w:r w:rsidR="00EC7420" w:rsidRPr="00EC7420">
        <w:rPr>
          <w:rFonts w:ascii="Arial" w:hAnsi="Arial" w:cs="Arial"/>
          <w:lang w:val="en-US"/>
        </w:rPr>
        <w:t xml:space="preserve">Screening for </w:t>
      </w:r>
      <w:r w:rsidRPr="00EC7420">
        <w:rPr>
          <w:rFonts w:ascii="Arial" w:hAnsi="Arial" w:cs="Arial"/>
          <w:lang w:val="en-US"/>
        </w:rPr>
        <w:t>De</w:t>
      </w:r>
      <w:r w:rsidR="00EC7420" w:rsidRPr="00EC7420">
        <w:rPr>
          <w:rFonts w:ascii="Arial" w:hAnsi="Arial" w:cs="Arial"/>
          <w:lang w:val="en-US"/>
        </w:rPr>
        <w:t>lirium, Dementia and Depression</w:t>
      </w:r>
      <w:r w:rsidR="00CA64C5">
        <w:rPr>
          <w:rFonts w:ascii="Arial" w:hAnsi="Arial" w:cs="Arial"/>
          <w:lang w:val="en-US"/>
        </w:rPr>
        <w:t xml:space="preserve"> in Older Adults (Spanish versio</w:t>
      </w:r>
      <w:r w:rsidR="00EC7420" w:rsidRPr="00EC7420">
        <w:rPr>
          <w:rFonts w:ascii="Arial" w:hAnsi="Arial" w:cs="Arial"/>
          <w:lang w:val="en-US"/>
        </w:rPr>
        <w:t>n)</w:t>
      </w:r>
      <w:r w:rsidRPr="00BB6786">
        <w:rPr>
          <w:rFonts w:ascii="Arial" w:hAnsi="Arial" w:cs="Arial"/>
          <w:lang w:val="en-US"/>
        </w:rPr>
        <w:t>.</w:t>
      </w:r>
      <w:r w:rsidR="00EC7420">
        <w:rPr>
          <w:rFonts w:ascii="Arial" w:hAnsi="Arial" w:cs="Arial"/>
          <w:lang w:val="en-US"/>
        </w:rPr>
        <w:t xml:space="preserve"> </w:t>
      </w:r>
      <w:hyperlink r:id="rId11" w:history="1">
        <w:r w:rsidR="00CA64C5" w:rsidRPr="00BA6CC3">
          <w:rPr>
            <w:rStyle w:val="Hipervnculo"/>
            <w:rFonts w:ascii="Arial" w:hAnsi="Arial" w:cs="Arial"/>
            <w:lang w:val="en-US"/>
          </w:rPr>
          <w:t>http://rnao.ca/bpg/language/deteccion-del-delirio-la-demencia-y-la-depression-en-personas-mayores</w:t>
        </w:r>
      </w:hyperlink>
      <w:r w:rsidR="00CA64C5">
        <w:rPr>
          <w:rFonts w:ascii="Arial" w:hAnsi="Arial" w:cs="Arial"/>
          <w:lang w:val="en-US"/>
        </w:rPr>
        <w:t xml:space="preserve"> </w:t>
      </w:r>
      <w:r w:rsidR="00EC7420">
        <w:rPr>
          <w:rFonts w:ascii="Arial" w:hAnsi="Arial" w:cs="Arial"/>
          <w:lang w:val="en-US"/>
        </w:rPr>
        <w:t>, Last updated May 29, 2010, Accessed on February 15, 201</w:t>
      </w:r>
      <w:r w:rsidR="00EC7420" w:rsidRPr="00E73632">
        <w:rPr>
          <w:rFonts w:ascii="Arial" w:hAnsi="Arial" w:cs="Arial"/>
          <w:lang w:val="en-US"/>
        </w:rPr>
        <w:t>8.</w:t>
      </w:r>
    </w:p>
    <w:p w14:paraId="37F0D719" w14:textId="173CAE8B"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7</w:t>
      </w:r>
      <w:r>
        <w:rPr>
          <w:rFonts w:ascii="Arial" w:hAnsi="Arial" w:cs="Arial"/>
          <w:lang w:val="en-US"/>
        </w:rPr>
        <w:t>]</w:t>
      </w:r>
      <w:r w:rsidRPr="00BB6786">
        <w:rPr>
          <w:rFonts w:ascii="Arial" w:hAnsi="Arial" w:cs="Arial"/>
          <w:lang w:val="en-US"/>
        </w:rPr>
        <w:t xml:space="preserve"> Spector A, </w:t>
      </w:r>
      <w:proofErr w:type="spellStart"/>
      <w:r w:rsidRPr="00BB6786">
        <w:rPr>
          <w:rFonts w:ascii="Arial" w:hAnsi="Arial" w:cs="Arial"/>
          <w:lang w:val="en-US"/>
        </w:rPr>
        <w:t>O</w:t>
      </w:r>
      <w:r w:rsidR="00EC7420">
        <w:rPr>
          <w:rFonts w:ascii="Arial" w:hAnsi="Arial" w:cs="Arial"/>
          <w:lang w:val="en-US"/>
        </w:rPr>
        <w:t>rrell</w:t>
      </w:r>
      <w:proofErr w:type="spellEnd"/>
      <w:r w:rsidR="00EC7420">
        <w:rPr>
          <w:rFonts w:ascii="Arial" w:hAnsi="Arial" w:cs="Arial"/>
          <w:lang w:val="en-US"/>
        </w:rPr>
        <w:t xml:space="preserve"> M, </w:t>
      </w:r>
      <w:proofErr w:type="spellStart"/>
      <w:r w:rsidR="00EC7420">
        <w:rPr>
          <w:rFonts w:ascii="Arial" w:hAnsi="Arial" w:cs="Arial"/>
          <w:lang w:val="en-US"/>
        </w:rPr>
        <w:t>Schepers</w:t>
      </w:r>
      <w:proofErr w:type="spellEnd"/>
      <w:r w:rsidR="00EC7420">
        <w:rPr>
          <w:rFonts w:ascii="Arial" w:hAnsi="Arial" w:cs="Arial"/>
          <w:lang w:val="en-US"/>
        </w:rPr>
        <w:t xml:space="preserve"> A, Shanahan N (2012)</w:t>
      </w:r>
      <w:r w:rsidRPr="00BB6786">
        <w:rPr>
          <w:rFonts w:ascii="Arial" w:hAnsi="Arial" w:cs="Arial"/>
          <w:lang w:val="en-US"/>
        </w:rPr>
        <w:t xml:space="preserve"> A systematic review of ‘knowledge of </w:t>
      </w:r>
      <w:proofErr w:type="spellStart"/>
      <w:r w:rsidRPr="00BB6786">
        <w:rPr>
          <w:rFonts w:ascii="Arial" w:hAnsi="Arial" w:cs="Arial"/>
          <w:lang w:val="en-US"/>
        </w:rPr>
        <w:t>dementia’outcome</w:t>
      </w:r>
      <w:proofErr w:type="spellEnd"/>
      <w:r w:rsidRPr="00BB6786">
        <w:rPr>
          <w:rFonts w:ascii="Arial" w:hAnsi="Arial" w:cs="Arial"/>
          <w:lang w:val="en-US"/>
        </w:rPr>
        <w:t xml:space="preserve"> measures. </w:t>
      </w:r>
      <w:r w:rsidRPr="00EC7420">
        <w:rPr>
          <w:rFonts w:ascii="Arial" w:hAnsi="Arial" w:cs="Arial"/>
          <w:i/>
          <w:lang w:val="en-US"/>
        </w:rPr>
        <w:t>Ageing research reviews</w:t>
      </w:r>
      <w:r w:rsidRPr="00BB6786">
        <w:rPr>
          <w:rFonts w:ascii="Arial" w:hAnsi="Arial" w:cs="Arial"/>
          <w:lang w:val="en-US"/>
        </w:rPr>
        <w:t xml:space="preserve"> </w:t>
      </w:r>
      <w:r w:rsidR="00EC7420">
        <w:rPr>
          <w:rFonts w:ascii="Arial" w:hAnsi="Arial" w:cs="Arial"/>
          <w:lang w:val="en-US"/>
        </w:rPr>
        <w:t xml:space="preserve">11(1), </w:t>
      </w:r>
      <w:r w:rsidRPr="00BB6786">
        <w:rPr>
          <w:rFonts w:ascii="Arial" w:hAnsi="Arial" w:cs="Arial"/>
          <w:lang w:val="en-US"/>
        </w:rPr>
        <w:t>67-77.</w:t>
      </w:r>
    </w:p>
    <w:p w14:paraId="2D78AE4E" w14:textId="1E419EF1"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8</w:t>
      </w:r>
      <w:r>
        <w:rPr>
          <w:rFonts w:ascii="Arial" w:hAnsi="Arial" w:cs="Arial"/>
          <w:lang w:val="en-US"/>
        </w:rPr>
        <w:t>]</w:t>
      </w:r>
      <w:r w:rsidRPr="00BB6786">
        <w:rPr>
          <w:rFonts w:ascii="Arial" w:hAnsi="Arial" w:cs="Arial"/>
          <w:lang w:val="en-US"/>
        </w:rPr>
        <w:t xml:space="preserve"> Sul</w:t>
      </w:r>
      <w:r w:rsidR="00EC7420">
        <w:rPr>
          <w:rFonts w:ascii="Arial" w:hAnsi="Arial" w:cs="Arial"/>
          <w:lang w:val="en-US"/>
        </w:rPr>
        <w:t xml:space="preserve">livan KA, Muscat TM, </w:t>
      </w:r>
      <w:proofErr w:type="spellStart"/>
      <w:r w:rsidR="00EC7420">
        <w:rPr>
          <w:rFonts w:ascii="Arial" w:hAnsi="Arial" w:cs="Arial"/>
          <w:lang w:val="en-US"/>
        </w:rPr>
        <w:t>Mulgrew</w:t>
      </w:r>
      <w:proofErr w:type="spellEnd"/>
      <w:r w:rsidR="00EC7420">
        <w:rPr>
          <w:rFonts w:ascii="Arial" w:hAnsi="Arial" w:cs="Arial"/>
          <w:lang w:val="en-US"/>
        </w:rPr>
        <w:t xml:space="preserve"> KE (2007)</w:t>
      </w:r>
      <w:r w:rsidRPr="00BB6786">
        <w:rPr>
          <w:rFonts w:ascii="Arial" w:hAnsi="Arial" w:cs="Arial"/>
          <w:lang w:val="en-US"/>
        </w:rPr>
        <w:t xml:space="preserve"> Knowledge of Alzheimer's disease amongst patients, </w:t>
      </w:r>
      <w:proofErr w:type="spellStart"/>
      <w:r w:rsidRPr="00BB6786">
        <w:rPr>
          <w:rFonts w:ascii="Arial" w:hAnsi="Arial" w:cs="Arial"/>
          <w:lang w:val="en-US"/>
        </w:rPr>
        <w:t>carers</w:t>
      </w:r>
      <w:proofErr w:type="spellEnd"/>
      <w:r w:rsidRPr="00BB6786">
        <w:rPr>
          <w:rFonts w:ascii="Arial" w:hAnsi="Arial" w:cs="Arial"/>
          <w:lang w:val="en-US"/>
        </w:rPr>
        <w:t>, and non-</w:t>
      </w:r>
      <w:proofErr w:type="spellStart"/>
      <w:r w:rsidRPr="00BB6786">
        <w:rPr>
          <w:rFonts w:ascii="Arial" w:hAnsi="Arial" w:cs="Arial"/>
          <w:lang w:val="en-US"/>
        </w:rPr>
        <w:t>carer</w:t>
      </w:r>
      <w:proofErr w:type="spellEnd"/>
      <w:r w:rsidRPr="00BB6786">
        <w:rPr>
          <w:rFonts w:ascii="Arial" w:hAnsi="Arial" w:cs="Arial"/>
          <w:lang w:val="en-US"/>
        </w:rPr>
        <w:t xml:space="preserve"> adults: Misconceptions, knowledge gaps, and correct beliefs. </w:t>
      </w:r>
      <w:r w:rsidRPr="00EC7420">
        <w:rPr>
          <w:rFonts w:ascii="Arial" w:hAnsi="Arial" w:cs="Arial"/>
          <w:i/>
          <w:lang w:val="en-US"/>
        </w:rPr>
        <w:t>Topics in Geriatric Rehabilitation</w:t>
      </w:r>
      <w:r w:rsidRPr="00BB6786">
        <w:rPr>
          <w:rFonts w:ascii="Arial" w:hAnsi="Arial" w:cs="Arial"/>
          <w:lang w:val="en-US"/>
        </w:rPr>
        <w:t xml:space="preserve"> </w:t>
      </w:r>
      <w:r w:rsidR="00EC7420">
        <w:rPr>
          <w:rFonts w:ascii="Arial" w:hAnsi="Arial" w:cs="Arial"/>
          <w:lang w:val="en-US"/>
        </w:rPr>
        <w:t xml:space="preserve">23(2), </w:t>
      </w:r>
      <w:r w:rsidRPr="00BB6786">
        <w:rPr>
          <w:rFonts w:ascii="Arial" w:hAnsi="Arial" w:cs="Arial"/>
          <w:lang w:val="en-US"/>
        </w:rPr>
        <w:t>148-159.</w:t>
      </w:r>
    </w:p>
    <w:p w14:paraId="09C3A01C" w14:textId="4BE53648"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9</w:t>
      </w:r>
      <w:r>
        <w:rPr>
          <w:rFonts w:ascii="Arial" w:hAnsi="Arial" w:cs="Arial"/>
          <w:lang w:val="en-US"/>
        </w:rPr>
        <w:t>]</w:t>
      </w:r>
      <w:r w:rsidRPr="00BB6786">
        <w:rPr>
          <w:rFonts w:ascii="Arial" w:hAnsi="Arial" w:cs="Arial"/>
          <w:lang w:val="en-US"/>
        </w:rPr>
        <w:t xml:space="preserve"> Dieckmann L, Zarit SH, Zarit JM, Gatz M</w:t>
      </w:r>
      <w:r w:rsidR="00EC7420">
        <w:rPr>
          <w:rFonts w:ascii="Arial" w:hAnsi="Arial" w:cs="Arial"/>
          <w:lang w:val="en-US"/>
        </w:rPr>
        <w:t xml:space="preserve"> (1988)</w:t>
      </w:r>
      <w:r w:rsidRPr="00BB6786">
        <w:rPr>
          <w:rFonts w:ascii="Arial" w:hAnsi="Arial" w:cs="Arial"/>
          <w:lang w:val="en-US"/>
        </w:rPr>
        <w:t xml:space="preserve"> The Alzheimer's disease knowledge test. </w:t>
      </w:r>
      <w:r w:rsidRPr="00EC7420">
        <w:rPr>
          <w:rFonts w:ascii="Arial" w:hAnsi="Arial" w:cs="Arial"/>
          <w:i/>
          <w:lang w:val="en-US"/>
        </w:rPr>
        <w:t>Gerontologist</w:t>
      </w:r>
      <w:r w:rsidR="00EC7420">
        <w:rPr>
          <w:rFonts w:ascii="Arial" w:hAnsi="Arial" w:cs="Arial"/>
          <w:lang w:val="en-US"/>
        </w:rPr>
        <w:t xml:space="preserve"> </w:t>
      </w:r>
      <w:r w:rsidRPr="00BB6786">
        <w:rPr>
          <w:rFonts w:ascii="Arial" w:hAnsi="Arial" w:cs="Arial"/>
          <w:lang w:val="en-US"/>
        </w:rPr>
        <w:t>28(3)</w:t>
      </w:r>
      <w:r w:rsidR="00EC7420">
        <w:rPr>
          <w:rFonts w:ascii="Arial" w:hAnsi="Arial" w:cs="Arial"/>
          <w:lang w:val="en-US"/>
        </w:rPr>
        <w:t xml:space="preserve">, </w:t>
      </w:r>
      <w:r w:rsidRPr="00BB6786">
        <w:rPr>
          <w:rFonts w:ascii="Arial" w:hAnsi="Arial" w:cs="Arial"/>
          <w:lang w:val="en-US"/>
        </w:rPr>
        <w:t>402-407.</w:t>
      </w:r>
    </w:p>
    <w:p w14:paraId="30E2075F" w14:textId="09BAB3ED"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10</w:t>
      </w:r>
      <w:r>
        <w:rPr>
          <w:rFonts w:ascii="Arial" w:hAnsi="Arial" w:cs="Arial"/>
          <w:lang w:val="en-US"/>
        </w:rPr>
        <w:t>]</w:t>
      </w:r>
      <w:r w:rsidRPr="00BB6786">
        <w:rPr>
          <w:rFonts w:ascii="Arial" w:hAnsi="Arial" w:cs="Arial"/>
          <w:lang w:val="en-US"/>
        </w:rPr>
        <w:t xml:space="preserve"> Barrett JJ, Haley WE, Harrell LE, Powers RE</w:t>
      </w:r>
      <w:r w:rsidR="00EC7420">
        <w:rPr>
          <w:rFonts w:ascii="Arial" w:hAnsi="Arial" w:cs="Arial"/>
          <w:lang w:val="en-US"/>
        </w:rPr>
        <w:t xml:space="preserve"> (</w:t>
      </w:r>
      <w:r w:rsidR="00EC7420" w:rsidRPr="00BB6786">
        <w:rPr>
          <w:rFonts w:ascii="Arial" w:hAnsi="Arial" w:cs="Arial"/>
          <w:lang w:val="en-US"/>
        </w:rPr>
        <w:t>1997</w:t>
      </w:r>
      <w:r w:rsidR="00EC7420">
        <w:rPr>
          <w:rFonts w:ascii="Arial" w:hAnsi="Arial" w:cs="Arial"/>
          <w:lang w:val="en-US"/>
        </w:rPr>
        <w:t>)</w:t>
      </w:r>
      <w:r w:rsidRPr="00BB6786">
        <w:rPr>
          <w:rFonts w:ascii="Arial" w:hAnsi="Arial" w:cs="Arial"/>
          <w:lang w:val="en-US"/>
        </w:rPr>
        <w:t xml:space="preserve"> Knowledge about Alzheimer disease among primary care physicians, psychologists, nurses, and social workers. </w:t>
      </w:r>
      <w:r w:rsidRPr="00EC7420">
        <w:rPr>
          <w:rFonts w:ascii="Arial" w:hAnsi="Arial" w:cs="Arial"/>
          <w:i/>
          <w:lang w:val="en-US"/>
        </w:rPr>
        <w:t>Alzheimer Disease &amp; Associated Disorders</w:t>
      </w:r>
      <w:r w:rsidR="00EC7420">
        <w:rPr>
          <w:rFonts w:ascii="Arial" w:hAnsi="Arial" w:cs="Arial"/>
          <w:lang w:val="en-US"/>
        </w:rPr>
        <w:t xml:space="preserve"> 11(2), </w:t>
      </w:r>
      <w:r w:rsidRPr="00BB6786">
        <w:rPr>
          <w:rFonts w:ascii="Arial" w:hAnsi="Arial" w:cs="Arial"/>
          <w:lang w:val="en-US"/>
        </w:rPr>
        <w:t>99-106.</w:t>
      </w:r>
    </w:p>
    <w:p w14:paraId="6A41A000" w14:textId="4108D427"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11</w:t>
      </w:r>
      <w:r>
        <w:rPr>
          <w:rFonts w:ascii="Arial" w:hAnsi="Arial" w:cs="Arial"/>
          <w:lang w:val="en-US"/>
        </w:rPr>
        <w:t>]</w:t>
      </w:r>
      <w:r w:rsidRPr="00BB6786">
        <w:rPr>
          <w:rFonts w:ascii="Arial" w:hAnsi="Arial" w:cs="Arial"/>
          <w:lang w:val="en-US"/>
        </w:rPr>
        <w:t xml:space="preserve"> Kuhn D, King SP, Fulton BR</w:t>
      </w:r>
      <w:r w:rsidR="00EC7420">
        <w:rPr>
          <w:rFonts w:ascii="Arial" w:hAnsi="Arial" w:cs="Arial"/>
          <w:lang w:val="en-US"/>
        </w:rPr>
        <w:t xml:space="preserve"> (</w:t>
      </w:r>
      <w:r w:rsidR="00EC7420" w:rsidRPr="00BB6786">
        <w:rPr>
          <w:rFonts w:ascii="Arial" w:hAnsi="Arial" w:cs="Arial"/>
          <w:lang w:val="en-US"/>
        </w:rPr>
        <w:t>2005</w:t>
      </w:r>
      <w:r w:rsidR="00EC7420">
        <w:rPr>
          <w:rFonts w:ascii="Arial" w:hAnsi="Arial" w:cs="Arial"/>
          <w:lang w:val="en-US"/>
        </w:rPr>
        <w:t>)</w:t>
      </w:r>
      <w:r w:rsidRPr="00BB6786">
        <w:rPr>
          <w:rFonts w:ascii="Arial" w:hAnsi="Arial" w:cs="Arial"/>
          <w:lang w:val="en-US"/>
        </w:rPr>
        <w:t xml:space="preserve"> Development of the Knowledge about Memory Loss and Care (KAML-C) test. </w:t>
      </w:r>
      <w:r w:rsidRPr="00EC7420">
        <w:rPr>
          <w:rFonts w:ascii="Arial" w:hAnsi="Arial" w:cs="Arial"/>
          <w:i/>
          <w:lang w:val="en-US"/>
        </w:rPr>
        <w:t>American Journal of Alzheimer's Disease &amp; Other Dementias®</w:t>
      </w:r>
      <w:r w:rsidR="00EC7420">
        <w:rPr>
          <w:rFonts w:ascii="Arial" w:hAnsi="Arial" w:cs="Arial"/>
          <w:lang w:val="en-US"/>
        </w:rPr>
        <w:t xml:space="preserve"> </w:t>
      </w:r>
      <w:r w:rsidRPr="00BB6786">
        <w:rPr>
          <w:rFonts w:ascii="Arial" w:hAnsi="Arial" w:cs="Arial"/>
          <w:lang w:val="en-US"/>
        </w:rPr>
        <w:t>20(1)</w:t>
      </w:r>
      <w:r w:rsidR="00EC7420">
        <w:rPr>
          <w:rFonts w:ascii="Arial" w:hAnsi="Arial" w:cs="Arial"/>
          <w:lang w:val="en-US"/>
        </w:rPr>
        <w:t xml:space="preserve">, </w:t>
      </w:r>
      <w:r w:rsidRPr="00BB6786">
        <w:rPr>
          <w:rFonts w:ascii="Arial" w:hAnsi="Arial" w:cs="Arial"/>
          <w:lang w:val="en-US"/>
        </w:rPr>
        <w:t>41-49.</w:t>
      </w:r>
    </w:p>
    <w:p w14:paraId="72A40DB1" w14:textId="4DD581F7"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12</w:t>
      </w:r>
      <w:r>
        <w:rPr>
          <w:rFonts w:ascii="Arial" w:hAnsi="Arial" w:cs="Arial"/>
          <w:lang w:val="en-US"/>
        </w:rPr>
        <w:t>]</w:t>
      </w:r>
      <w:r w:rsidRPr="00BB6786">
        <w:rPr>
          <w:rFonts w:ascii="Arial" w:hAnsi="Arial" w:cs="Arial"/>
          <w:lang w:val="en-US"/>
        </w:rPr>
        <w:t xml:space="preserve"> Carpenter BD, </w:t>
      </w:r>
      <w:proofErr w:type="spellStart"/>
      <w:r w:rsidRPr="00BB6786">
        <w:rPr>
          <w:rFonts w:ascii="Arial" w:hAnsi="Arial" w:cs="Arial"/>
          <w:lang w:val="en-US"/>
        </w:rPr>
        <w:t>Balsis</w:t>
      </w:r>
      <w:proofErr w:type="spellEnd"/>
      <w:r w:rsidRPr="00BB6786">
        <w:rPr>
          <w:rFonts w:ascii="Arial" w:hAnsi="Arial" w:cs="Arial"/>
          <w:lang w:val="en-US"/>
        </w:rPr>
        <w:t xml:space="preserve"> S, </w:t>
      </w:r>
      <w:proofErr w:type="spellStart"/>
      <w:r w:rsidRPr="00BB6786">
        <w:rPr>
          <w:rFonts w:ascii="Arial" w:hAnsi="Arial" w:cs="Arial"/>
          <w:lang w:val="en-US"/>
        </w:rPr>
        <w:t>Otilingam</w:t>
      </w:r>
      <w:proofErr w:type="spellEnd"/>
      <w:r w:rsidRPr="00BB6786">
        <w:rPr>
          <w:rFonts w:ascii="Arial" w:hAnsi="Arial" w:cs="Arial"/>
          <w:lang w:val="en-US"/>
        </w:rPr>
        <w:t xml:space="preserve"> PG, Hanson PK, Gatz M</w:t>
      </w:r>
      <w:r w:rsidR="00EC7420">
        <w:rPr>
          <w:rFonts w:ascii="Arial" w:hAnsi="Arial" w:cs="Arial"/>
          <w:lang w:val="en-US"/>
        </w:rPr>
        <w:t xml:space="preserve"> (</w:t>
      </w:r>
      <w:r w:rsidR="00EC7420" w:rsidRPr="00BB6786">
        <w:rPr>
          <w:rFonts w:ascii="Arial" w:hAnsi="Arial" w:cs="Arial"/>
          <w:lang w:val="en-US"/>
        </w:rPr>
        <w:t>2009</w:t>
      </w:r>
      <w:r w:rsidR="00EC7420">
        <w:rPr>
          <w:rFonts w:ascii="Arial" w:hAnsi="Arial" w:cs="Arial"/>
          <w:lang w:val="en-US"/>
        </w:rPr>
        <w:t>)</w:t>
      </w:r>
      <w:r w:rsidRPr="00BB6786">
        <w:rPr>
          <w:rFonts w:ascii="Arial" w:hAnsi="Arial" w:cs="Arial"/>
          <w:lang w:val="en-US"/>
        </w:rPr>
        <w:t xml:space="preserve"> The Alzheimer's disease knowledge scale: Development and psychometric properties. </w:t>
      </w:r>
      <w:r w:rsidRPr="00EC7420">
        <w:rPr>
          <w:rFonts w:ascii="Arial" w:hAnsi="Arial" w:cs="Arial"/>
          <w:i/>
          <w:lang w:val="en-US"/>
        </w:rPr>
        <w:t>Gerontologist</w:t>
      </w:r>
      <w:r w:rsidR="00EC7420">
        <w:rPr>
          <w:rFonts w:ascii="Arial" w:hAnsi="Arial" w:cs="Arial"/>
          <w:lang w:val="en-US"/>
        </w:rPr>
        <w:t xml:space="preserve"> </w:t>
      </w:r>
      <w:r w:rsidRPr="00BB6786">
        <w:rPr>
          <w:rFonts w:ascii="Arial" w:hAnsi="Arial" w:cs="Arial"/>
          <w:lang w:val="en-US"/>
        </w:rPr>
        <w:t>49(2)</w:t>
      </w:r>
      <w:r w:rsidR="00EC7420">
        <w:rPr>
          <w:rFonts w:ascii="Arial" w:hAnsi="Arial" w:cs="Arial"/>
          <w:lang w:val="en-US"/>
        </w:rPr>
        <w:t>,</w:t>
      </w:r>
      <w:r w:rsidR="00EC7420" w:rsidRPr="00BB6786">
        <w:rPr>
          <w:rFonts w:ascii="Arial" w:hAnsi="Arial" w:cs="Arial"/>
          <w:lang w:val="en-US"/>
        </w:rPr>
        <w:t xml:space="preserve"> </w:t>
      </w:r>
      <w:r w:rsidRPr="00BB6786">
        <w:rPr>
          <w:rFonts w:ascii="Arial" w:hAnsi="Arial" w:cs="Arial"/>
          <w:lang w:val="en-US"/>
        </w:rPr>
        <w:t>236-247.</w:t>
      </w:r>
    </w:p>
    <w:p w14:paraId="1AAE3C82" w14:textId="567D1F5F"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13</w:t>
      </w:r>
      <w:r>
        <w:rPr>
          <w:rFonts w:ascii="Arial" w:hAnsi="Arial" w:cs="Arial"/>
          <w:lang w:val="en-US"/>
        </w:rPr>
        <w:t>]</w:t>
      </w:r>
      <w:r w:rsidRPr="00BB6786">
        <w:rPr>
          <w:rFonts w:ascii="Arial" w:hAnsi="Arial" w:cs="Arial"/>
          <w:lang w:val="en-US"/>
        </w:rPr>
        <w:t xml:space="preserve"> Gilleard C, Groom F. A study of two dementia quizzes</w:t>
      </w:r>
      <w:r w:rsidR="00EC7420">
        <w:rPr>
          <w:rFonts w:ascii="Arial" w:hAnsi="Arial" w:cs="Arial"/>
          <w:lang w:val="en-US"/>
        </w:rPr>
        <w:t xml:space="preserve"> (1994)</w:t>
      </w:r>
      <w:r w:rsidRPr="00BB6786">
        <w:rPr>
          <w:rFonts w:ascii="Arial" w:hAnsi="Arial" w:cs="Arial"/>
          <w:lang w:val="en-US"/>
        </w:rPr>
        <w:t xml:space="preserve"> British Journal of Clinical </w:t>
      </w:r>
      <w:r w:rsidRPr="00EC7420">
        <w:rPr>
          <w:rFonts w:ascii="Arial" w:hAnsi="Arial" w:cs="Arial"/>
          <w:i/>
          <w:lang w:val="en-US"/>
        </w:rPr>
        <w:t>Psychology</w:t>
      </w:r>
      <w:r w:rsidR="00EC7420">
        <w:rPr>
          <w:rFonts w:ascii="Arial" w:hAnsi="Arial" w:cs="Arial"/>
          <w:i/>
          <w:lang w:val="en-US"/>
        </w:rPr>
        <w:t xml:space="preserve"> </w:t>
      </w:r>
      <w:r w:rsidRPr="00BB6786">
        <w:rPr>
          <w:rFonts w:ascii="Arial" w:hAnsi="Arial" w:cs="Arial"/>
          <w:lang w:val="en-US"/>
        </w:rPr>
        <w:t>33(4)</w:t>
      </w:r>
      <w:r w:rsidR="00EC7420">
        <w:rPr>
          <w:rFonts w:ascii="Arial" w:hAnsi="Arial" w:cs="Arial"/>
          <w:lang w:val="en-US"/>
        </w:rPr>
        <w:t xml:space="preserve">, </w:t>
      </w:r>
      <w:r w:rsidRPr="00BB6786">
        <w:rPr>
          <w:rFonts w:ascii="Arial" w:hAnsi="Arial" w:cs="Arial"/>
          <w:lang w:val="en-US"/>
        </w:rPr>
        <w:t>529-534.</w:t>
      </w:r>
    </w:p>
    <w:p w14:paraId="29540EC9" w14:textId="60074D3F"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14</w:t>
      </w:r>
      <w:r>
        <w:rPr>
          <w:rFonts w:ascii="Arial" w:hAnsi="Arial" w:cs="Arial"/>
          <w:lang w:val="en-US"/>
        </w:rPr>
        <w:t>]</w:t>
      </w:r>
      <w:r w:rsidRPr="00BB6786">
        <w:rPr>
          <w:rFonts w:ascii="Arial" w:hAnsi="Arial" w:cs="Arial"/>
          <w:lang w:val="en-US"/>
        </w:rPr>
        <w:t xml:space="preserve"> Shanahan N, </w:t>
      </w:r>
      <w:proofErr w:type="spellStart"/>
      <w:r w:rsidRPr="00BB6786">
        <w:rPr>
          <w:rFonts w:ascii="Arial" w:hAnsi="Arial" w:cs="Arial"/>
          <w:lang w:val="en-US"/>
        </w:rPr>
        <w:t>O</w:t>
      </w:r>
      <w:r w:rsidR="00EC7420">
        <w:rPr>
          <w:rFonts w:ascii="Arial" w:hAnsi="Arial" w:cs="Arial"/>
          <w:lang w:val="en-US"/>
        </w:rPr>
        <w:t>rrell</w:t>
      </w:r>
      <w:proofErr w:type="spellEnd"/>
      <w:r w:rsidR="00EC7420">
        <w:rPr>
          <w:rFonts w:ascii="Arial" w:hAnsi="Arial" w:cs="Arial"/>
          <w:lang w:val="en-US"/>
        </w:rPr>
        <w:t xml:space="preserve"> M, </w:t>
      </w:r>
      <w:proofErr w:type="spellStart"/>
      <w:r w:rsidR="00EC7420">
        <w:rPr>
          <w:rFonts w:ascii="Arial" w:hAnsi="Arial" w:cs="Arial"/>
          <w:lang w:val="en-US"/>
        </w:rPr>
        <w:t>Schepers</w:t>
      </w:r>
      <w:proofErr w:type="spellEnd"/>
      <w:r w:rsidR="00EC7420">
        <w:rPr>
          <w:rFonts w:ascii="Arial" w:hAnsi="Arial" w:cs="Arial"/>
          <w:lang w:val="en-US"/>
        </w:rPr>
        <w:t xml:space="preserve"> AK, Spector A (2013)</w:t>
      </w:r>
      <w:r w:rsidRPr="00BB6786">
        <w:rPr>
          <w:rFonts w:ascii="Arial" w:hAnsi="Arial" w:cs="Arial"/>
          <w:lang w:val="en-US"/>
        </w:rPr>
        <w:t xml:space="preserve"> The development and evaluation of the DK-20: a knowledge of dementia measure. </w:t>
      </w:r>
      <w:r w:rsidRPr="00EC7420">
        <w:rPr>
          <w:rFonts w:ascii="Arial" w:hAnsi="Arial" w:cs="Arial"/>
          <w:i/>
          <w:lang w:val="en-US"/>
        </w:rPr>
        <w:t xml:space="preserve">International </w:t>
      </w:r>
      <w:proofErr w:type="spellStart"/>
      <w:r w:rsidRPr="00EC7420">
        <w:rPr>
          <w:rFonts w:ascii="Arial" w:hAnsi="Arial" w:cs="Arial"/>
          <w:i/>
          <w:lang w:val="en-US"/>
        </w:rPr>
        <w:t>Psychogeriatrics</w:t>
      </w:r>
      <w:proofErr w:type="spellEnd"/>
      <w:r w:rsidRPr="00BB6786">
        <w:rPr>
          <w:rFonts w:ascii="Arial" w:hAnsi="Arial" w:cs="Arial"/>
          <w:lang w:val="en-US"/>
        </w:rPr>
        <w:t xml:space="preserve"> 25(11)</w:t>
      </w:r>
      <w:r w:rsidR="00EC7420">
        <w:rPr>
          <w:rFonts w:ascii="Arial" w:hAnsi="Arial" w:cs="Arial"/>
          <w:lang w:val="en-US"/>
        </w:rPr>
        <w:t xml:space="preserve">, </w:t>
      </w:r>
      <w:r w:rsidRPr="00BB6786">
        <w:rPr>
          <w:rFonts w:ascii="Arial" w:hAnsi="Arial" w:cs="Arial"/>
          <w:lang w:val="en-US"/>
        </w:rPr>
        <w:t>1899-1907.</w:t>
      </w:r>
    </w:p>
    <w:p w14:paraId="18C7FA68" w14:textId="17253447" w:rsidR="00BB6786" w:rsidRPr="00BB6786" w:rsidRDefault="00BB6786" w:rsidP="00BB6786">
      <w:pPr>
        <w:spacing w:line="480" w:lineRule="auto"/>
        <w:rPr>
          <w:rFonts w:ascii="Arial" w:hAnsi="Arial" w:cs="Arial"/>
          <w:lang w:val="en-US"/>
        </w:rPr>
      </w:pPr>
      <w:r>
        <w:rPr>
          <w:rFonts w:ascii="Arial" w:hAnsi="Arial" w:cs="Arial"/>
          <w:lang w:val="en-US"/>
        </w:rPr>
        <w:lastRenderedPageBreak/>
        <w:t>[</w:t>
      </w:r>
      <w:r w:rsidRPr="00BB6786">
        <w:rPr>
          <w:rFonts w:ascii="Arial" w:hAnsi="Arial" w:cs="Arial"/>
          <w:lang w:val="en-US"/>
        </w:rPr>
        <w:t>15</w:t>
      </w:r>
      <w:r>
        <w:rPr>
          <w:rFonts w:ascii="Arial" w:hAnsi="Arial" w:cs="Arial"/>
          <w:lang w:val="en-US"/>
        </w:rPr>
        <w:t>]</w:t>
      </w:r>
      <w:r w:rsidRPr="00BB6786">
        <w:rPr>
          <w:rFonts w:ascii="Arial" w:hAnsi="Arial" w:cs="Arial"/>
          <w:lang w:val="en-US"/>
        </w:rPr>
        <w:t xml:space="preserve"> Toye C, Lester L, Popescu A, </w:t>
      </w:r>
      <w:proofErr w:type="spellStart"/>
      <w:r w:rsidRPr="00BB6786">
        <w:rPr>
          <w:rFonts w:ascii="Arial" w:hAnsi="Arial" w:cs="Arial"/>
          <w:lang w:val="en-US"/>
        </w:rPr>
        <w:t>McIn</w:t>
      </w:r>
      <w:r w:rsidR="0025759E">
        <w:rPr>
          <w:rFonts w:ascii="Arial" w:hAnsi="Arial" w:cs="Arial"/>
          <w:lang w:val="en-US"/>
        </w:rPr>
        <w:t>erney</w:t>
      </w:r>
      <w:proofErr w:type="spellEnd"/>
      <w:r w:rsidR="0025759E">
        <w:rPr>
          <w:rFonts w:ascii="Arial" w:hAnsi="Arial" w:cs="Arial"/>
          <w:lang w:val="en-US"/>
        </w:rPr>
        <w:t xml:space="preserve"> F, Andrews S, Robinson AL (2014)</w:t>
      </w:r>
      <w:r w:rsidRPr="00BB6786">
        <w:rPr>
          <w:rFonts w:ascii="Arial" w:hAnsi="Arial" w:cs="Arial"/>
          <w:lang w:val="en-US"/>
        </w:rPr>
        <w:t xml:space="preserve"> Dementia Knowledge Assessment Tool Version Two: development of a tool to inform preparation for care planning and delivery in families and care staff. </w:t>
      </w:r>
      <w:r w:rsidRPr="0025759E">
        <w:rPr>
          <w:rFonts w:ascii="Arial" w:hAnsi="Arial" w:cs="Arial"/>
          <w:i/>
          <w:lang w:val="en-US"/>
        </w:rPr>
        <w:t>Dementia</w:t>
      </w:r>
      <w:r w:rsidRPr="00BB6786">
        <w:rPr>
          <w:rFonts w:ascii="Arial" w:hAnsi="Arial" w:cs="Arial"/>
          <w:lang w:val="en-US"/>
        </w:rPr>
        <w:t xml:space="preserve"> (London) 13(2)</w:t>
      </w:r>
      <w:r w:rsidR="0025759E">
        <w:rPr>
          <w:rFonts w:ascii="Arial" w:hAnsi="Arial" w:cs="Arial"/>
          <w:lang w:val="en-US"/>
        </w:rPr>
        <w:t xml:space="preserve">, </w:t>
      </w:r>
      <w:r w:rsidRPr="00BB6786">
        <w:rPr>
          <w:rFonts w:ascii="Arial" w:hAnsi="Arial" w:cs="Arial"/>
          <w:lang w:val="en-US"/>
        </w:rPr>
        <w:t>248-256.</w:t>
      </w:r>
    </w:p>
    <w:p w14:paraId="4ADE22E6" w14:textId="208DB345"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16</w:t>
      </w:r>
      <w:r>
        <w:rPr>
          <w:rFonts w:ascii="Arial" w:hAnsi="Arial" w:cs="Arial"/>
          <w:lang w:val="en-US"/>
        </w:rPr>
        <w:t>]</w:t>
      </w:r>
      <w:r w:rsidRPr="00BB6786">
        <w:rPr>
          <w:rFonts w:ascii="Arial" w:hAnsi="Arial" w:cs="Arial"/>
          <w:lang w:val="en-US"/>
        </w:rPr>
        <w:t xml:space="preserve"> </w:t>
      </w:r>
      <w:r w:rsidR="0025759E">
        <w:rPr>
          <w:rFonts w:ascii="Arial" w:hAnsi="Arial" w:cs="Arial"/>
          <w:lang w:val="en-US"/>
        </w:rPr>
        <w:t xml:space="preserve">Annear MJ, Toye C, Eccleston C, </w:t>
      </w:r>
      <w:proofErr w:type="spellStart"/>
      <w:r w:rsidR="0025759E">
        <w:rPr>
          <w:rFonts w:ascii="Arial" w:hAnsi="Arial" w:cs="Arial"/>
          <w:lang w:val="en-US"/>
        </w:rPr>
        <w:t>McInerney</w:t>
      </w:r>
      <w:proofErr w:type="spellEnd"/>
      <w:r w:rsidR="0025759E">
        <w:rPr>
          <w:rFonts w:ascii="Arial" w:hAnsi="Arial" w:cs="Arial"/>
          <w:lang w:val="en-US"/>
        </w:rPr>
        <w:t xml:space="preserve"> F</w:t>
      </w:r>
      <w:r w:rsidRPr="00BB6786">
        <w:rPr>
          <w:rFonts w:ascii="Arial" w:hAnsi="Arial" w:cs="Arial"/>
          <w:lang w:val="en-US"/>
        </w:rPr>
        <w:t>, Elliott KJ, Tranter BK,</w:t>
      </w:r>
      <w:r w:rsidR="0025759E">
        <w:rPr>
          <w:rFonts w:ascii="Arial" w:hAnsi="Arial" w:cs="Arial"/>
          <w:lang w:val="en-US"/>
        </w:rPr>
        <w:t xml:space="preserve"> </w:t>
      </w:r>
      <w:r w:rsidRPr="00BB6786">
        <w:rPr>
          <w:rFonts w:ascii="Arial" w:hAnsi="Arial" w:cs="Arial"/>
          <w:lang w:val="en-US"/>
        </w:rPr>
        <w:t xml:space="preserve"> </w:t>
      </w:r>
      <w:r w:rsidR="0025759E" w:rsidRPr="0025759E">
        <w:rPr>
          <w:rFonts w:ascii="Arial" w:hAnsi="Arial" w:cs="Arial"/>
          <w:lang w:val="en-US"/>
        </w:rPr>
        <w:t>Hartley</w:t>
      </w:r>
      <w:r w:rsidR="0025759E">
        <w:rPr>
          <w:rFonts w:ascii="Arial" w:hAnsi="Arial" w:cs="Arial"/>
          <w:lang w:val="en-US"/>
        </w:rPr>
        <w:t xml:space="preserve"> T, </w:t>
      </w:r>
      <w:r w:rsidR="0025759E" w:rsidRPr="0025759E">
        <w:rPr>
          <w:rFonts w:ascii="Arial" w:hAnsi="Arial" w:cs="Arial"/>
          <w:lang w:val="en-US"/>
        </w:rPr>
        <w:t>Robinson</w:t>
      </w:r>
      <w:r w:rsidR="0025759E">
        <w:rPr>
          <w:rFonts w:ascii="Arial" w:hAnsi="Arial" w:cs="Arial"/>
          <w:lang w:val="en-US"/>
        </w:rPr>
        <w:t xml:space="preserve"> A (2015)</w:t>
      </w:r>
      <w:r w:rsidRPr="00BB6786">
        <w:rPr>
          <w:rFonts w:ascii="Arial" w:hAnsi="Arial" w:cs="Arial"/>
          <w:lang w:val="en-US"/>
        </w:rPr>
        <w:t xml:space="preserve"> Dementia Knowledge Assessment Scale: Development and Preliminary Psychometric Properties. </w:t>
      </w:r>
      <w:r w:rsidRPr="0025759E">
        <w:rPr>
          <w:rFonts w:ascii="Arial" w:hAnsi="Arial" w:cs="Arial"/>
          <w:i/>
          <w:lang w:val="en-US"/>
        </w:rPr>
        <w:t xml:space="preserve">J Am </w:t>
      </w:r>
      <w:proofErr w:type="spellStart"/>
      <w:r w:rsidRPr="0025759E">
        <w:rPr>
          <w:rFonts w:ascii="Arial" w:hAnsi="Arial" w:cs="Arial"/>
          <w:i/>
          <w:lang w:val="en-US"/>
        </w:rPr>
        <w:t>Geriatr</w:t>
      </w:r>
      <w:proofErr w:type="spellEnd"/>
      <w:r w:rsidRPr="0025759E">
        <w:rPr>
          <w:rFonts w:ascii="Arial" w:hAnsi="Arial" w:cs="Arial"/>
          <w:i/>
          <w:lang w:val="en-US"/>
        </w:rPr>
        <w:t xml:space="preserve"> </w:t>
      </w:r>
      <w:proofErr w:type="spellStart"/>
      <w:r w:rsidRPr="0025759E">
        <w:rPr>
          <w:rFonts w:ascii="Arial" w:hAnsi="Arial" w:cs="Arial"/>
          <w:i/>
          <w:lang w:val="en-US"/>
        </w:rPr>
        <w:t>Soc</w:t>
      </w:r>
      <w:proofErr w:type="spellEnd"/>
      <w:r w:rsidR="0025759E">
        <w:rPr>
          <w:rFonts w:ascii="Arial" w:hAnsi="Arial" w:cs="Arial"/>
          <w:lang w:val="en-US"/>
        </w:rPr>
        <w:t xml:space="preserve"> </w:t>
      </w:r>
      <w:r w:rsidRPr="00BB6786">
        <w:rPr>
          <w:rFonts w:ascii="Arial" w:hAnsi="Arial" w:cs="Arial"/>
          <w:lang w:val="en-US"/>
        </w:rPr>
        <w:t>63(11)</w:t>
      </w:r>
      <w:r w:rsidR="0025759E">
        <w:rPr>
          <w:rFonts w:ascii="Arial" w:hAnsi="Arial" w:cs="Arial"/>
          <w:lang w:val="en-US"/>
        </w:rPr>
        <w:t xml:space="preserve">, </w:t>
      </w:r>
      <w:r w:rsidRPr="00BB6786">
        <w:rPr>
          <w:rFonts w:ascii="Arial" w:hAnsi="Arial" w:cs="Arial"/>
          <w:lang w:val="en-US"/>
        </w:rPr>
        <w:t>2375-2381.</w:t>
      </w:r>
    </w:p>
    <w:p w14:paraId="46EDB775" w14:textId="1B1B6C46" w:rsidR="00BB6786" w:rsidRPr="00CF0375"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17</w:t>
      </w:r>
      <w:r>
        <w:rPr>
          <w:rFonts w:ascii="Arial" w:hAnsi="Arial" w:cs="Arial"/>
          <w:lang w:val="en-US"/>
        </w:rPr>
        <w:t>]</w:t>
      </w:r>
      <w:r w:rsidRPr="00BB6786">
        <w:rPr>
          <w:rFonts w:ascii="Arial" w:hAnsi="Arial" w:cs="Arial"/>
          <w:lang w:val="en-US"/>
        </w:rPr>
        <w:t xml:space="preserve"> Annear MJ, Toye C, Elliott KJ, </w:t>
      </w:r>
      <w:proofErr w:type="spellStart"/>
      <w:r w:rsidRPr="00BB6786">
        <w:rPr>
          <w:rFonts w:ascii="Arial" w:hAnsi="Arial" w:cs="Arial"/>
          <w:lang w:val="en-US"/>
        </w:rPr>
        <w:t>McIne</w:t>
      </w:r>
      <w:r w:rsidR="0025759E">
        <w:rPr>
          <w:rFonts w:ascii="Arial" w:hAnsi="Arial" w:cs="Arial"/>
          <w:lang w:val="en-US"/>
        </w:rPr>
        <w:t>rney</w:t>
      </w:r>
      <w:proofErr w:type="spellEnd"/>
      <w:r w:rsidR="0025759E">
        <w:rPr>
          <w:rFonts w:ascii="Arial" w:hAnsi="Arial" w:cs="Arial"/>
          <w:lang w:val="en-US"/>
        </w:rPr>
        <w:t xml:space="preserve"> F, Eccleston C, Robinson A (2017)</w:t>
      </w:r>
      <w:r w:rsidRPr="00BB6786">
        <w:rPr>
          <w:rFonts w:ascii="Arial" w:hAnsi="Arial" w:cs="Arial"/>
          <w:lang w:val="en-US"/>
        </w:rPr>
        <w:t xml:space="preserve"> Dementia knowledge assessment scale (DKAS): confirmatory factor analysis and comparative subscale scores among an international cohort. </w:t>
      </w:r>
      <w:r w:rsidRPr="00CF0375">
        <w:rPr>
          <w:rFonts w:ascii="Arial" w:hAnsi="Arial" w:cs="Arial"/>
          <w:i/>
          <w:lang w:val="en-US"/>
        </w:rPr>
        <w:t>BMC geriatrics</w:t>
      </w:r>
      <w:r w:rsidRPr="00CF0375">
        <w:rPr>
          <w:rFonts w:ascii="Arial" w:hAnsi="Arial" w:cs="Arial"/>
          <w:lang w:val="en-US"/>
        </w:rPr>
        <w:t xml:space="preserve"> 17(1)</w:t>
      </w:r>
      <w:r w:rsidR="0025759E" w:rsidRPr="00CF0375">
        <w:rPr>
          <w:rFonts w:ascii="Arial" w:hAnsi="Arial" w:cs="Arial"/>
          <w:lang w:val="en-US"/>
        </w:rPr>
        <w:t xml:space="preserve">, </w:t>
      </w:r>
      <w:r w:rsidRPr="00CF0375">
        <w:rPr>
          <w:rFonts w:ascii="Arial" w:hAnsi="Arial" w:cs="Arial"/>
          <w:lang w:val="en-US"/>
        </w:rPr>
        <w:t>168.</w:t>
      </w:r>
      <w:r w:rsidR="0025759E" w:rsidRPr="00CF0375">
        <w:rPr>
          <w:rFonts w:ascii="Arial" w:hAnsi="Arial" w:cs="Arial"/>
          <w:lang w:val="en-US"/>
        </w:rPr>
        <w:t xml:space="preserve"> doi:10.1186/s12877-017-0552</w:t>
      </w:r>
    </w:p>
    <w:p w14:paraId="28A3DE8B" w14:textId="66FD95BC" w:rsidR="00BB6786" w:rsidRPr="00BB6786" w:rsidRDefault="00BB6786" w:rsidP="00BB6786">
      <w:pPr>
        <w:spacing w:line="480" w:lineRule="auto"/>
        <w:rPr>
          <w:rFonts w:ascii="Arial" w:hAnsi="Arial" w:cs="Arial"/>
          <w:lang w:val="en-US"/>
        </w:rPr>
      </w:pPr>
      <w:r w:rsidRPr="0025759E">
        <w:rPr>
          <w:rFonts w:ascii="Arial" w:hAnsi="Arial" w:cs="Arial"/>
          <w:lang w:val="en-US"/>
        </w:rPr>
        <w:t xml:space="preserve">[18] </w:t>
      </w:r>
      <w:proofErr w:type="spellStart"/>
      <w:r w:rsidRPr="0025759E">
        <w:rPr>
          <w:rFonts w:ascii="Arial" w:hAnsi="Arial" w:cs="Arial"/>
          <w:lang w:val="en-US"/>
        </w:rPr>
        <w:t>Piovezan</w:t>
      </w:r>
      <w:proofErr w:type="spellEnd"/>
      <w:r w:rsidRPr="0025759E">
        <w:rPr>
          <w:rFonts w:ascii="Arial" w:hAnsi="Arial" w:cs="Arial"/>
          <w:lang w:val="en-US"/>
        </w:rPr>
        <w:t xml:space="preserve"> M, Jacinto AF, Rodolpho ES, </w:t>
      </w:r>
      <w:proofErr w:type="spellStart"/>
      <w:r w:rsidRPr="0025759E">
        <w:rPr>
          <w:rFonts w:ascii="Arial" w:hAnsi="Arial" w:cs="Arial"/>
          <w:lang w:val="en-US"/>
        </w:rPr>
        <w:t>Bessa</w:t>
      </w:r>
      <w:proofErr w:type="spellEnd"/>
      <w:r w:rsidRPr="0025759E">
        <w:rPr>
          <w:rFonts w:ascii="Arial" w:hAnsi="Arial" w:cs="Arial"/>
          <w:lang w:val="en-US"/>
        </w:rPr>
        <w:t xml:space="preserve"> TA, Vieira de Almeida KM, Costa FN</w:t>
      </w:r>
      <w:r w:rsidR="0025759E" w:rsidRPr="0025759E">
        <w:rPr>
          <w:rFonts w:ascii="Arial" w:hAnsi="Arial" w:cs="Arial"/>
          <w:lang w:val="en-US"/>
        </w:rPr>
        <w:t xml:space="preserve"> (2017)</w:t>
      </w:r>
      <w:r w:rsidRPr="0025759E">
        <w:rPr>
          <w:rFonts w:ascii="Arial" w:hAnsi="Arial" w:cs="Arial"/>
          <w:lang w:val="en-US"/>
        </w:rPr>
        <w:t xml:space="preserve"> </w:t>
      </w:r>
      <w:r w:rsidR="0025759E">
        <w:rPr>
          <w:rFonts w:ascii="Arial" w:hAnsi="Arial" w:cs="Arial"/>
          <w:lang w:val="en-US"/>
        </w:rPr>
        <w:t>T</w:t>
      </w:r>
      <w:r w:rsidR="0025759E" w:rsidRPr="00BB6786">
        <w:rPr>
          <w:rFonts w:ascii="Arial" w:hAnsi="Arial" w:cs="Arial"/>
          <w:lang w:val="en-US"/>
        </w:rPr>
        <w:t>ranscultural adaptation of an instrument about dementia knowledge by elderly’s caregivers</w:t>
      </w:r>
      <w:r w:rsidRPr="00BB6786">
        <w:rPr>
          <w:rFonts w:ascii="Arial" w:hAnsi="Arial" w:cs="Arial"/>
          <w:lang w:val="en-US"/>
        </w:rPr>
        <w:t xml:space="preserve">. </w:t>
      </w:r>
      <w:r w:rsidRPr="0025759E">
        <w:rPr>
          <w:rFonts w:ascii="Arial" w:hAnsi="Arial" w:cs="Arial"/>
          <w:i/>
          <w:lang w:val="en-US"/>
        </w:rPr>
        <w:t>Alzheimer's &amp; Dementia</w:t>
      </w:r>
      <w:r w:rsidRPr="00BB6786">
        <w:rPr>
          <w:rFonts w:ascii="Arial" w:hAnsi="Arial" w:cs="Arial"/>
          <w:lang w:val="en-US"/>
        </w:rPr>
        <w:t xml:space="preserve"> 13(7, Supplement)</w:t>
      </w:r>
      <w:r w:rsidR="0025759E">
        <w:rPr>
          <w:rFonts w:ascii="Arial" w:hAnsi="Arial" w:cs="Arial"/>
          <w:lang w:val="en-US"/>
        </w:rPr>
        <w:t xml:space="preserve">, </w:t>
      </w:r>
      <w:r w:rsidRPr="00BB6786">
        <w:rPr>
          <w:rFonts w:ascii="Arial" w:hAnsi="Arial" w:cs="Arial"/>
          <w:lang w:val="en-US"/>
        </w:rPr>
        <w:t>1170-1171.</w:t>
      </w:r>
    </w:p>
    <w:p w14:paraId="319D4893" w14:textId="57E58DBB"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19</w:t>
      </w:r>
      <w:r>
        <w:rPr>
          <w:rFonts w:ascii="Arial" w:hAnsi="Arial" w:cs="Arial"/>
          <w:lang w:val="en-US"/>
        </w:rPr>
        <w:t>]</w:t>
      </w:r>
      <w:r w:rsidRPr="00BB6786">
        <w:rPr>
          <w:rFonts w:ascii="Arial" w:hAnsi="Arial" w:cs="Arial"/>
          <w:lang w:val="en-US"/>
        </w:rPr>
        <w:t xml:space="preserve"> Polit D, Beck C</w:t>
      </w:r>
      <w:r w:rsidR="00816E76">
        <w:rPr>
          <w:rFonts w:ascii="Arial" w:hAnsi="Arial" w:cs="Arial"/>
          <w:lang w:val="en-US"/>
        </w:rPr>
        <w:t xml:space="preserve"> (2008)</w:t>
      </w:r>
      <w:r w:rsidRPr="00BB6786">
        <w:rPr>
          <w:rFonts w:ascii="Arial" w:hAnsi="Arial" w:cs="Arial"/>
          <w:lang w:val="en-US"/>
        </w:rPr>
        <w:t xml:space="preserve"> Developing and testing self-report scales</w:t>
      </w:r>
      <w:r w:rsidRPr="00816E76">
        <w:rPr>
          <w:rFonts w:ascii="Arial" w:hAnsi="Arial" w:cs="Arial"/>
          <w:i/>
          <w:lang w:val="en-US"/>
        </w:rPr>
        <w:t>. Nursing Research, Generating and Assessing Evidence for Nursing Practice</w:t>
      </w:r>
      <w:r w:rsidRPr="00BB6786">
        <w:rPr>
          <w:rFonts w:ascii="Arial" w:hAnsi="Arial" w:cs="Arial"/>
          <w:lang w:val="en-US"/>
        </w:rPr>
        <w:t xml:space="preserve"> 8</w:t>
      </w:r>
      <w:r w:rsidR="00816E76">
        <w:rPr>
          <w:rFonts w:ascii="Arial" w:hAnsi="Arial" w:cs="Arial"/>
          <w:lang w:val="en-US"/>
        </w:rPr>
        <w:t xml:space="preserve">, </w:t>
      </w:r>
      <w:r w:rsidRPr="00BB6786">
        <w:rPr>
          <w:rFonts w:ascii="Arial" w:hAnsi="Arial" w:cs="Arial"/>
          <w:lang w:val="en-US"/>
        </w:rPr>
        <w:t>474-505.</w:t>
      </w:r>
    </w:p>
    <w:p w14:paraId="79F5ED37" w14:textId="39A00D97"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20</w:t>
      </w:r>
      <w:r>
        <w:rPr>
          <w:rFonts w:ascii="Arial" w:hAnsi="Arial" w:cs="Arial"/>
          <w:lang w:val="en-US"/>
        </w:rPr>
        <w:t>]</w:t>
      </w:r>
      <w:r w:rsidRPr="00BB6786">
        <w:rPr>
          <w:rFonts w:ascii="Arial" w:hAnsi="Arial" w:cs="Arial"/>
          <w:lang w:val="en-US"/>
        </w:rPr>
        <w:t xml:space="preserve"> W</w:t>
      </w:r>
      <w:r w:rsidR="00816E76">
        <w:rPr>
          <w:rFonts w:ascii="Arial" w:hAnsi="Arial" w:cs="Arial"/>
          <w:lang w:val="en-US"/>
        </w:rPr>
        <w:t>altz CF, Strickland OL, Lenz ER (2010)</w:t>
      </w:r>
      <w:r w:rsidRPr="00BB6786">
        <w:rPr>
          <w:rFonts w:ascii="Arial" w:hAnsi="Arial" w:cs="Arial"/>
          <w:lang w:val="en-US"/>
        </w:rPr>
        <w:t xml:space="preserve"> Measurement </w:t>
      </w:r>
      <w:r w:rsidR="00816E76">
        <w:rPr>
          <w:rFonts w:ascii="Arial" w:hAnsi="Arial" w:cs="Arial"/>
          <w:lang w:val="en-US"/>
        </w:rPr>
        <w:t>in nursing and health research: Springer Publishing Company</w:t>
      </w:r>
      <w:r w:rsidRPr="00BB6786">
        <w:rPr>
          <w:rFonts w:ascii="Arial" w:hAnsi="Arial" w:cs="Arial"/>
          <w:lang w:val="en-US"/>
        </w:rPr>
        <w:t>.</w:t>
      </w:r>
    </w:p>
    <w:p w14:paraId="6A9A5190" w14:textId="372CC904"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21</w:t>
      </w:r>
      <w:r>
        <w:rPr>
          <w:rFonts w:ascii="Arial" w:hAnsi="Arial" w:cs="Arial"/>
          <w:lang w:val="en-US"/>
        </w:rPr>
        <w:t>]</w:t>
      </w:r>
      <w:r w:rsidRPr="00BB6786">
        <w:rPr>
          <w:rFonts w:ascii="Arial" w:hAnsi="Arial" w:cs="Arial"/>
          <w:lang w:val="en-US"/>
        </w:rPr>
        <w:t xml:space="preserve"> Meyer JP</w:t>
      </w:r>
      <w:r w:rsidR="00896FCE">
        <w:rPr>
          <w:rFonts w:ascii="Arial" w:hAnsi="Arial" w:cs="Arial"/>
          <w:lang w:val="en-US"/>
        </w:rPr>
        <w:t xml:space="preserve"> (2014)</w:t>
      </w:r>
      <w:r w:rsidRPr="00BB6786">
        <w:rPr>
          <w:rFonts w:ascii="Arial" w:hAnsi="Arial" w:cs="Arial"/>
          <w:lang w:val="en-US"/>
        </w:rPr>
        <w:t xml:space="preserve"> App</w:t>
      </w:r>
      <w:r w:rsidR="00896FCE">
        <w:rPr>
          <w:rFonts w:ascii="Arial" w:hAnsi="Arial" w:cs="Arial"/>
          <w:lang w:val="en-US"/>
        </w:rPr>
        <w:t xml:space="preserve">lied measurement with </w:t>
      </w:r>
      <w:proofErr w:type="spellStart"/>
      <w:r w:rsidR="00896FCE">
        <w:rPr>
          <w:rFonts w:ascii="Arial" w:hAnsi="Arial" w:cs="Arial"/>
          <w:lang w:val="en-US"/>
        </w:rPr>
        <w:t>jMetrik</w:t>
      </w:r>
      <w:proofErr w:type="spellEnd"/>
      <w:r w:rsidR="00896FCE">
        <w:rPr>
          <w:rFonts w:ascii="Arial" w:hAnsi="Arial" w:cs="Arial"/>
          <w:lang w:val="en-US"/>
        </w:rPr>
        <w:t>. Routledge</w:t>
      </w:r>
      <w:r w:rsidRPr="00BB6786">
        <w:rPr>
          <w:rFonts w:ascii="Arial" w:hAnsi="Arial" w:cs="Arial"/>
          <w:lang w:val="en-US"/>
        </w:rPr>
        <w:t>.</w:t>
      </w:r>
    </w:p>
    <w:p w14:paraId="3D37E172" w14:textId="1A204921"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22</w:t>
      </w:r>
      <w:r>
        <w:rPr>
          <w:rFonts w:ascii="Arial" w:hAnsi="Arial" w:cs="Arial"/>
          <w:lang w:val="en-US"/>
        </w:rPr>
        <w:t>]</w:t>
      </w:r>
      <w:r w:rsidR="00896FCE">
        <w:rPr>
          <w:rFonts w:ascii="Arial" w:hAnsi="Arial" w:cs="Arial"/>
          <w:lang w:val="en-US"/>
        </w:rPr>
        <w:t xml:space="preserve"> Linacre J (2012)</w:t>
      </w:r>
      <w:r w:rsidRPr="00BB6786">
        <w:rPr>
          <w:rFonts w:ascii="Arial" w:hAnsi="Arial" w:cs="Arial"/>
          <w:lang w:val="en-US"/>
        </w:rPr>
        <w:t xml:space="preserve"> A User's Guide to </w:t>
      </w:r>
      <w:proofErr w:type="spellStart"/>
      <w:r w:rsidRPr="00BB6786">
        <w:rPr>
          <w:rFonts w:ascii="Arial" w:hAnsi="Arial" w:cs="Arial"/>
          <w:lang w:val="en-US"/>
        </w:rPr>
        <w:t>Winstep.Ministep</w:t>
      </w:r>
      <w:proofErr w:type="spellEnd"/>
      <w:r w:rsidRPr="00BB6786">
        <w:rPr>
          <w:rFonts w:ascii="Arial" w:hAnsi="Arial" w:cs="Arial"/>
          <w:lang w:val="en-US"/>
        </w:rPr>
        <w:t xml:space="preserve"> Rasch-Model Computer Programs.</w:t>
      </w:r>
      <w:r w:rsidR="00896FCE">
        <w:rPr>
          <w:rFonts w:ascii="Arial" w:hAnsi="Arial" w:cs="Arial"/>
          <w:lang w:val="en-US"/>
        </w:rPr>
        <w:t xml:space="preserve"> Program Manual 3.73.0.2011</w:t>
      </w:r>
      <w:r w:rsidRPr="00BB6786">
        <w:rPr>
          <w:rFonts w:ascii="Arial" w:hAnsi="Arial" w:cs="Arial"/>
          <w:lang w:val="en-US"/>
        </w:rPr>
        <w:t>.</w:t>
      </w:r>
    </w:p>
    <w:p w14:paraId="23D0ADFA" w14:textId="685874F3"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23</w:t>
      </w:r>
      <w:r>
        <w:rPr>
          <w:rFonts w:ascii="Arial" w:hAnsi="Arial" w:cs="Arial"/>
          <w:lang w:val="en-US"/>
        </w:rPr>
        <w:t>]</w:t>
      </w:r>
      <w:r w:rsidR="00896FCE">
        <w:rPr>
          <w:rFonts w:ascii="Arial" w:hAnsi="Arial" w:cs="Arial"/>
          <w:lang w:val="en-US"/>
        </w:rPr>
        <w:t xml:space="preserve"> Yen WM (1984)</w:t>
      </w:r>
      <w:r w:rsidRPr="00BB6786">
        <w:rPr>
          <w:rFonts w:ascii="Arial" w:hAnsi="Arial" w:cs="Arial"/>
          <w:lang w:val="en-US"/>
        </w:rPr>
        <w:t xml:space="preserve"> Effects of local item dependence on the fit and equating performance of the three-parameter logistic model. </w:t>
      </w:r>
      <w:r w:rsidRPr="00896FCE">
        <w:rPr>
          <w:rFonts w:ascii="Arial" w:hAnsi="Arial" w:cs="Arial"/>
          <w:i/>
          <w:lang w:val="en-US"/>
        </w:rPr>
        <w:t>Applied Psychological Measurement</w:t>
      </w:r>
      <w:r w:rsidRPr="00BB6786">
        <w:rPr>
          <w:rFonts w:ascii="Arial" w:hAnsi="Arial" w:cs="Arial"/>
          <w:lang w:val="en-US"/>
        </w:rPr>
        <w:t xml:space="preserve"> </w:t>
      </w:r>
      <w:r w:rsidR="00896FCE">
        <w:rPr>
          <w:rFonts w:ascii="Arial" w:hAnsi="Arial" w:cs="Arial"/>
          <w:lang w:val="en-US"/>
        </w:rPr>
        <w:t xml:space="preserve">8(2), </w:t>
      </w:r>
      <w:r w:rsidRPr="00BB6786">
        <w:rPr>
          <w:rFonts w:ascii="Arial" w:hAnsi="Arial" w:cs="Arial"/>
          <w:lang w:val="en-US"/>
        </w:rPr>
        <w:t>125-145.</w:t>
      </w:r>
    </w:p>
    <w:p w14:paraId="17AF2850" w14:textId="6A682883"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24</w:t>
      </w:r>
      <w:r>
        <w:rPr>
          <w:rFonts w:ascii="Arial" w:hAnsi="Arial" w:cs="Arial"/>
          <w:lang w:val="en-US"/>
        </w:rPr>
        <w:t>]</w:t>
      </w:r>
      <w:r w:rsidR="00896FCE">
        <w:rPr>
          <w:rFonts w:ascii="Arial" w:hAnsi="Arial" w:cs="Arial"/>
          <w:lang w:val="en-US"/>
        </w:rPr>
        <w:t xml:space="preserve"> Zwick R, </w:t>
      </w:r>
      <w:proofErr w:type="spellStart"/>
      <w:r w:rsidR="00896FCE">
        <w:rPr>
          <w:rFonts w:ascii="Arial" w:hAnsi="Arial" w:cs="Arial"/>
          <w:lang w:val="en-US"/>
        </w:rPr>
        <w:t>Ercikan</w:t>
      </w:r>
      <w:proofErr w:type="spellEnd"/>
      <w:r w:rsidR="00896FCE">
        <w:rPr>
          <w:rFonts w:ascii="Arial" w:hAnsi="Arial" w:cs="Arial"/>
          <w:lang w:val="en-US"/>
        </w:rPr>
        <w:t xml:space="preserve"> K (1989)</w:t>
      </w:r>
      <w:r w:rsidRPr="00BB6786">
        <w:rPr>
          <w:rFonts w:ascii="Arial" w:hAnsi="Arial" w:cs="Arial"/>
          <w:lang w:val="en-US"/>
        </w:rPr>
        <w:t xml:space="preserve"> Analysis of differential item functioning in the NAEP history assessment. </w:t>
      </w:r>
      <w:r w:rsidRPr="00896FCE">
        <w:rPr>
          <w:rFonts w:ascii="Arial" w:hAnsi="Arial" w:cs="Arial"/>
          <w:i/>
          <w:lang w:val="en-US"/>
        </w:rPr>
        <w:t>Journal of educational measurement</w:t>
      </w:r>
      <w:r w:rsidRPr="00BB6786">
        <w:rPr>
          <w:rFonts w:ascii="Arial" w:hAnsi="Arial" w:cs="Arial"/>
          <w:lang w:val="en-US"/>
        </w:rPr>
        <w:t xml:space="preserve"> </w:t>
      </w:r>
      <w:r w:rsidR="00896FCE">
        <w:rPr>
          <w:rFonts w:ascii="Arial" w:hAnsi="Arial" w:cs="Arial"/>
          <w:lang w:val="en-US"/>
        </w:rPr>
        <w:t xml:space="preserve">26(1), </w:t>
      </w:r>
      <w:r w:rsidRPr="00BB6786">
        <w:rPr>
          <w:rFonts w:ascii="Arial" w:hAnsi="Arial" w:cs="Arial"/>
          <w:lang w:val="en-US"/>
        </w:rPr>
        <w:t>55-66.</w:t>
      </w:r>
    </w:p>
    <w:p w14:paraId="35AA4C65" w14:textId="42CE3739" w:rsidR="00BB6786" w:rsidRPr="00CF0375" w:rsidRDefault="00BB6786" w:rsidP="00BB6786">
      <w:pPr>
        <w:spacing w:line="480" w:lineRule="auto"/>
        <w:rPr>
          <w:rFonts w:ascii="Arial" w:hAnsi="Arial" w:cs="Arial"/>
          <w:lang w:val="en-US"/>
        </w:rPr>
      </w:pPr>
      <w:r w:rsidRPr="00896FCE">
        <w:rPr>
          <w:rFonts w:ascii="Arial" w:hAnsi="Arial" w:cs="Arial"/>
          <w:lang w:val="en-US"/>
        </w:rPr>
        <w:lastRenderedPageBreak/>
        <w:t xml:space="preserve">[25] </w:t>
      </w:r>
      <w:proofErr w:type="spellStart"/>
      <w:r w:rsidRPr="00896FCE">
        <w:rPr>
          <w:rFonts w:ascii="Arial" w:hAnsi="Arial" w:cs="Arial"/>
          <w:lang w:val="en-US"/>
        </w:rPr>
        <w:t>Correia</w:t>
      </w:r>
      <w:proofErr w:type="spellEnd"/>
      <w:r w:rsidRPr="00896FCE">
        <w:rPr>
          <w:rFonts w:ascii="Arial" w:hAnsi="Arial" w:cs="Arial"/>
          <w:lang w:val="en-US"/>
        </w:rPr>
        <w:t xml:space="preserve"> CC, Lima F, </w:t>
      </w:r>
      <w:proofErr w:type="spellStart"/>
      <w:r w:rsidRPr="00896FCE">
        <w:rPr>
          <w:rFonts w:ascii="Arial" w:hAnsi="Arial" w:cs="Arial"/>
          <w:lang w:val="en-US"/>
        </w:rPr>
        <w:t>Junqueira</w:t>
      </w:r>
      <w:proofErr w:type="spellEnd"/>
      <w:r w:rsidRPr="00896FCE">
        <w:rPr>
          <w:rFonts w:ascii="Arial" w:hAnsi="Arial" w:cs="Arial"/>
          <w:lang w:val="en-US"/>
        </w:rPr>
        <w:t xml:space="preserve"> F, Campos MS, Bastos O, </w:t>
      </w:r>
      <w:proofErr w:type="spellStart"/>
      <w:r w:rsidRPr="00896FCE">
        <w:rPr>
          <w:rFonts w:ascii="Arial" w:hAnsi="Arial" w:cs="Arial"/>
          <w:lang w:val="en-US"/>
        </w:rPr>
        <w:t>Petribú</w:t>
      </w:r>
      <w:proofErr w:type="spellEnd"/>
      <w:r w:rsidRPr="00896FCE">
        <w:rPr>
          <w:rFonts w:ascii="Arial" w:hAnsi="Arial" w:cs="Arial"/>
          <w:lang w:val="en-US"/>
        </w:rPr>
        <w:t xml:space="preserve"> K, </w:t>
      </w:r>
      <w:proofErr w:type="spellStart"/>
      <w:r w:rsidR="00896FCE" w:rsidRPr="00896FCE">
        <w:rPr>
          <w:rFonts w:ascii="Arial" w:hAnsi="Arial" w:cs="Arial"/>
          <w:lang w:val="en-US"/>
        </w:rPr>
        <w:t>Laks</w:t>
      </w:r>
      <w:proofErr w:type="spellEnd"/>
      <w:r w:rsidR="00896FCE" w:rsidRPr="00896FCE">
        <w:rPr>
          <w:rFonts w:ascii="Arial" w:hAnsi="Arial" w:cs="Arial"/>
          <w:lang w:val="en-US"/>
        </w:rPr>
        <w:t>, J, Galvin, J (2011)</w:t>
      </w:r>
      <w:r w:rsidRPr="00896FCE">
        <w:rPr>
          <w:rFonts w:ascii="Arial" w:hAnsi="Arial" w:cs="Arial"/>
          <w:lang w:val="en-US"/>
        </w:rPr>
        <w:t xml:space="preserve"> </w:t>
      </w:r>
      <w:r w:rsidRPr="00BB6786">
        <w:rPr>
          <w:rFonts w:ascii="Arial" w:hAnsi="Arial" w:cs="Arial"/>
          <w:lang w:val="en-US"/>
        </w:rPr>
        <w:t xml:space="preserve">AD8-Brazil: cross-cultural validation of the ascertaining dementia interview in Portuguese. </w:t>
      </w:r>
      <w:r w:rsidRPr="00CF0375">
        <w:rPr>
          <w:rFonts w:ascii="Arial" w:hAnsi="Arial" w:cs="Arial"/>
          <w:i/>
          <w:lang w:val="en-US"/>
        </w:rPr>
        <w:t>J Alzheimer's Dis</w:t>
      </w:r>
      <w:r w:rsidRPr="00CF0375">
        <w:rPr>
          <w:rFonts w:ascii="Arial" w:hAnsi="Arial" w:cs="Arial"/>
          <w:lang w:val="en-US"/>
        </w:rPr>
        <w:t xml:space="preserve"> 27(1)</w:t>
      </w:r>
      <w:r w:rsidR="00896FCE" w:rsidRPr="00CF0375">
        <w:rPr>
          <w:rFonts w:ascii="Arial" w:hAnsi="Arial" w:cs="Arial"/>
          <w:lang w:val="en-US"/>
        </w:rPr>
        <w:t xml:space="preserve">, </w:t>
      </w:r>
      <w:r w:rsidRPr="00CF0375">
        <w:rPr>
          <w:rFonts w:ascii="Arial" w:hAnsi="Arial" w:cs="Arial"/>
          <w:lang w:val="en-US"/>
        </w:rPr>
        <w:t>177-185.</w:t>
      </w:r>
    </w:p>
    <w:p w14:paraId="61419588" w14:textId="37C95E88" w:rsidR="00BB6786" w:rsidRPr="00BB6786" w:rsidRDefault="00BB6786" w:rsidP="00BB6786">
      <w:pPr>
        <w:spacing w:line="480" w:lineRule="auto"/>
        <w:rPr>
          <w:rFonts w:ascii="Arial" w:hAnsi="Arial" w:cs="Arial"/>
          <w:lang w:val="en-US"/>
        </w:rPr>
      </w:pPr>
      <w:r w:rsidRPr="00896FCE">
        <w:rPr>
          <w:rFonts w:ascii="Arial" w:hAnsi="Arial" w:cs="Arial"/>
          <w:lang w:val="en-US"/>
        </w:rPr>
        <w:t>[26]</w:t>
      </w:r>
      <w:r w:rsidR="00896FCE" w:rsidRPr="00896FCE">
        <w:rPr>
          <w:rFonts w:ascii="Arial" w:hAnsi="Arial" w:cs="Arial"/>
          <w:lang w:val="en-US"/>
        </w:rPr>
        <w:t xml:space="preserve"> </w:t>
      </w:r>
      <w:proofErr w:type="spellStart"/>
      <w:r w:rsidR="00896FCE" w:rsidRPr="00896FCE">
        <w:rPr>
          <w:rFonts w:ascii="Arial" w:hAnsi="Arial" w:cs="Arial"/>
          <w:lang w:val="en-US"/>
        </w:rPr>
        <w:t>Matías-Guiu</w:t>
      </w:r>
      <w:proofErr w:type="spellEnd"/>
      <w:r w:rsidR="00896FCE" w:rsidRPr="00896FCE">
        <w:rPr>
          <w:rFonts w:ascii="Arial" w:hAnsi="Arial" w:cs="Arial"/>
          <w:lang w:val="en-US"/>
        </w:rPr>
        <w:t xml:space="preserve"> JA</w:t>
      </w:r>
      <w:r w:rsidRPr="00896FCE">
        <w:rPr>
          <w:rFonts w:ascii="Arial" w:hAnsi="Arial" w:cs="Arial"/>
          <w:lang w:val="en-US"/>
        </w:rPr>
        <w:t xml:space="preserve">, Curiel RE, </w:t>
      </w:r>
      <w:proofErr w:type="spellStart"/>
      <w:r w:rsidRPr="00896FCE">
        <w:rPr>
          <w:rFonts w:ascii="Arial" w:hAnsi="Arial" w:cs="Arial"/>
          <w:lang w:val="en-US"/>
        </w:rPr>
        <w:t>Rognoni</w:t>
      </w:r>
      <w:proofErr w:type="spellEnd"/>
      <w:r w:rsidRPr="00896FCE">
        <w:rPr>
          <w:rFonts w:ascii="Arial" w:hAnsi="Arial" w:cs="Arial"/>
          <w:lang w:val="en-US"/>
        </w:rPr>
        <w:t xml:space="preserve"> T, Valles-Salgado M, </w:t>
      </w:r>
      <w:proofErr w:type="spellStart"/>
      <w:r w:rsidRPr="00896FCE">
        <w:rPr>
          <w:rFonts w:ascii="Arial" w:hAnsi="Arial" w:cs="Arial"/>
          <w:lang w:val="en-US"/>
        </w:rPr>
        <w:t>Fernández-Matarrubia</w:t>
      </w:r>
      <w:proofErr w:type="spellEnd"/>
      <w:r w:rsidRPr="00896FCE">
        <w:rPr>
          <w:rFonts w:ascii="Arial" w:hAnsi="Arial" w:cs="Arial"/>
          <w:lang w:val="en-US"/>
        </w:rPr>
        <w:t xml:space="preserve"> M, </w:t>
      </w:r>
      <w:proofErr w:type="spellStart"/>
      <w:r w:rsidRPr="00896FCE">
        <w:rPr>
          <w:rFonts w:ascii="Arial" w:hAnsi="Arial" w:cs="Arial"/>
          <w:lang w:val="en-US"/>
        </w:rPr>
        <w:t>Hariramani</w:t>
      </w:r>
      <w:proofErr w:type="spellEnd"/>
      <w:r w:rsidRPr="00896FCE">
        <w:rPr>
          <w:rFonts w:ascii="Arial" w:hAnsi="Arial" w:cs="Arial"/>
          <w:lang w:val="en-US"/>
        </w:rPr>
        <w:t xml:space="preserve"> R, </w:t>
      </w:r>
      <w:r w:rsidR="00896FCE" w:rsidRPr="00896FCE">
        <w:rPr>
          <w:rFonts w:ascii="Arial" w:hAnsi="Arial" w:cs="Arial"/>
          <w:lang w:val="en-US"/>
        </w:rPr>
        <w:t xml:space="preserve">Fernández-Castro A, Moreno-Ramos T, Loewenstein D, </w:t>
      </w:r>
      <w:proofErr w:type="spellStart"/>
      <w:r w:rsidR="00896FCE" w:rsidRPr="00896FCE">
        <w:rPr>
          <w:rFonts w:ascii="Arial" w:hAnsi="Arial" w:cs="Arial"/>
          <w:lang w:val="en-US"/>
        </w:rPr>
        <w:t>Matías-Guiu</w:t>
      </w:r>
      <w:proofErr w:type="spellEnd"/>
      <w:r w:rsidR="00896FCE" w:rsidRPr="00896FCE">
        <w:rPr>
          <w:rFonts w:ascii="Arial" w:hAnsi="Arial" w:cs="Arial"/>
          <w:lang w:val="en-US"/>
        </w:rPr>
        <w:t xml:space="preserve">, J (2017) </w:t>
      </w:r>
      <w:r w:rsidRPr="00BB6786">
        <w:rPr>
          <w:rFonts w:ascii="Arial" w:hAnsi="Arial" w:cs="Arial"/>
          <w:lang w:val="en-US"/>
        </w:rPr>
        <w:t xml:space="preserve">Validation of the Spanish version of the LASSI-L for diagnosing mild cognitive impairment and Alzheimer’s disease. </w:t>
      </w:r>
      <w:r w:rsidRPr="00896FCE">
        <w:rPr>
          <w:rFonts w:ascii="Arial" w:hAnsi="Arial" w:cs="Arial"/>
          <w:i/>
          <w:lang w:val="en-US"/>
        </w:rPr>
        <w:t>J Alzheimer's Dis</w:t>
      </w:r>
      <w:r w:rsidRPr="00BB6786">
        <w:rPr>
          <w:rFonts w:ascii="Arial" w:hAnsi="Arial" w:cs="Arial"/>
          <w:lang w:val="en-US"/>
        </w:rPr>
        <w:t xml:space="preserve"> 56(2)</w:t>
      </w:r>
      <w:r w:rsidR="00896FCE">
        <w:rPr>
          <w:rFonts w:ascii="Arial" w:hAnsi="Arial" w:cs="Arial"/>
          <w:lang w:val="en-US"/>
        </w:rPr>
        <w:t xml:space="preserve">, </w:t>
      </w:r>
      <w:r w:rsidRPr="00BB6786">
        <w:rPr>
          <w:rFonts w:ascii="Arial" w:hAnsi="Arial" w:cs="Arial"/>
          <w:lang w:val="en-US"/>
        </w:rPr>
        <w:t>733-742.</w:t>
      </w:r>
    </w:p>
    <w:p w14:paraId="2C127041" w14:textId="2EE20A9B"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27</w:t>
      </w:r>
      <w:r>
        <w:rPr>
          <w:rFonts w:ascii="Arial" w:hAnsi="Arial" w:cs="Arial"/>
          <w:lang w:val="en-US"/>
        </w:rPr>
        <w:t>]</w:t>
      </w:r>
      <w:r w:rsidRPr="00BB6786">
        <w:rPr>
          <w:rFonts w:ascii="Arial" w:hAnsi="Arial" w:cs="Arial"/>
          <w:lang w:val="en-US"/>
        </w:rPr>
        <w:t xml:space="preserve"> Kim EJ, Jung J</w:t>
      </w:r>
      <w:r w:rsidR="00896FCE">
        <w:rPr>
          <w:rFonts w:ascii="Arial" w:hAnsi="Arial" w:cs="Arial"/>
          <w:lang w:val="en-US"/>
        </w:rPr>
        <w:t xml:space="preserve"> (2015)</w:t>
      </w:r>
      <w:r w:rsidRPr="00BB6786">
        <w:rPr>
          <w:rFonts w:ascii="Arial" w:hAnsi="Arial" w:cs="Arial"/>
          <w:lang w:val="en-US"/>
        </w:rPr>
        <w:t xml:space="preserve"> Psychometric Properties of the Alzheimer’s Disease Knowledge Scale-Korean Version. </w:t>
      </w:r>
      <w:r w:rsidRPr="00896FCE">
        <w:rPr>
          <w:rFonts w:ascii="Arial" w:hAnsi="Arial" w:cs="Arial"/>
          <w:i/>
          <w:lang w:val="en-US"/>
        </w:rPr>
        <w:t>Journal of Korean Academy of Nursing</w:t>
      </w:r>
      <w:r w:rsidRPr="00BB6786">
        <w:rPr>
          <w:rFonts w:ascii="Arial" w:hAnsi="Arial" w:cs="Arial"/>
          <w:lang w:val="en-US"/>
        </w:rPr>
        <w:t xml:space="preserve"> </w:t>
      </w:r>
      <w:r w:rsidR="00896FCE">
        <w:rPr>
          <w:rFonts w:ascii="Arial" w:hAnsi="Arial" w:cs="Arial"/>
          <w:lang w:val="en-US"/>
        </w:rPr>
        <w:t>45(1), 107-117</w:t>
      </w:r>
    </w:p>
    <w:p w14:paraId="5A692C07" w14:textId="0632E7B0"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28</w:t>
      </w:r>
      <w:r>
        <w:rPr>
          <w:rFonts w:ascii="Arial" w:hAnsi="Arial" w:cs="Arial"/>
          <w:lang w:val="en-US"/>
        </w:rPr>
        <w:t>]</w:t>
      </w:r>
      <w:r w:rsidRPr="00BB6786">
        <w:rPr>
          <w:rFonts w:ascii="Arial" w:hAnsi="Arial" w:cs="Arial"/>
          <w:lang w:val="en-US"/>
        </w:rPr>
        <w:t xml:space="preserve"> </w:t>
      </w:r>
      <w:proofErr w:type="spellStart"/>
      <w:r w:rsidRPr="00BB6786">
        <w:rPr>
          <w:rFonts w:ascii="Arial" w:hAnsi="Arial" w:cs="Arial"/>
          <w:lang w:val="en-US"/>
        </w:rPr>
        <w:t>Gramunt</w:t>
      </w:r>
      <w:proofErr w:type="spellEnd"/>
      <w:r w:rsidRPr="00BB6786">
        <w:rPr>
          <w:rFonts w:ascii="Arial" w:hAnsi="Arial" w:cs="Arial"/>
          <w:lang w:val="en-US"/>
        </w:rPr>
        <w:t xml:space="preserve"> N, Sánchez-Benavides G, </w:t>
      </w:r>
      <w:proofErr w:type="spellStart"/>
      <w:r w:rsidRPr="00BB6786">
        <w:rPr>
          <w:rFonts w:ascii="Arial" w:hAnsi="Arial" w:cs="Arial"/>
          <w:lang w:val="en-US"/>
        </w:rPr>
        <w:t>Buschke</w:t>
      </w:r>
      <w:proofErr w:type="spellEnd"/>
      <w:r w:rsidRPr="00BB6786">
        <w:rPr>
          <w:rFonts w:ascii="Arial" w:hAnsi="Arial" w:cs="Arial"/>
          <w:lang w:val="en-US"/>
        </w:rPr>
        <w:t xml:space="preserve"> H, </w:t>
      </w:r>
      <w:proofErr w:type="spellStart"/>
      <w:r w:rsidRPr="00BB6786">
        <w:rPr>
          <w:rFonts w:ascii="Arial" w:hAnsi="Arial" w:cs="Arial"/>
          <w:lang w:val="en-US"/>
        </w:rPr>
        <w:t>Diéguez</w:t>
      </w:r>
      <w:proofErr w:type="spellEnd"/>
      <w:r w:rsidRPr="00BB6786">
        <w:rPr>
          <w:rFonts w:ascii="Arial" w:hAnsi="Arial" w:cs="Arial"/>
          <w:lang w:val="en-US"/>
        </w:rPr>
        <w:t xml:space="preserve">-Vide F, Peña-Casanova J, </w:t>
      </w:r>
      <w:proofErr w:type="spellStart"/>
      <w:r w:rsidRPr="00BB6786">
        <w:rPr>
          <w:rFonts w:ascii="Arial" w:hAnsi="Arial" w:cs="Arial"/>
          <w:lang w:val="en-US"/>
        </w:rPr>
        <w:t>Masramon</w:t>
      </w:r>
      <w:proofErr w:type="spellEnd"/>
      <w:r w:rsidRPr="00BB6786">
        <w:rPr>
          <w:rFonts w:ascii="Arial" w:hAnsi="Arial" w:cs="Arial"/>
          <w:lang w:val="en-US"/>
        </w:rPr>
        <w:t xml:space="preserve"> X</w:t>
      </w:r>
      <w:proofErr w:type="gramStart"/>
      <w:r w:rsidRPr="00BB6786">
        <w:rPr>
          <w:rFonts w:ascii="Arial" w:hAnsi="Arial" w:cs="Arial"/>
          <w:lang w:val="en-US"/>
        </w:rPr>
        <w:t>,</w:t>
      </w:r>
      <w:r w:rsidR="00896FCE">
        <w:rPr>
          <w:rFonts w:ascii="Arial" w:hAnsi="Arial" w:cs="Arial"/>
          <w:lang w:val="en-US"/>
        </w:rPr>
        <w:t xml:space="preserve"> </w:t>
      </w:r>
      <w:r w:rsidRPr="00BB6786">
        <w:rPr>
          <w:rFonts w:ascii="Arial" w:hAnsi="Arial" w:cs="Arial"/>
          <w:lang w:val="en-US"/>
        </w:rPr>
        <w:t xml:space="preserve"> </w:t>
      </w:r>
      <w:r w:rsidR="00896FCE">
        <w:rPr>
          <w:rFonts w:ascii="Arial" w:hAnsi="Arial" w:cs="Arial"/>
          <w:lang w:val="en-US"/>
        </w:rPr>
        <w:t>Fauria</w:t>
      </w:r>
      <w:proofErr w:type="gramEnd"/>
      <w:r w:rsidR="00896FCE" w:rsidRPr="00896FCE">
        <w:rPr>
          <w:rFonts w:ascii="Arial" w:hAnsi="Arial" w:cs="Arial"/>
          <w:lang w:val="en-US"/>
        </w:rPr>
        <w:t xml:space="preserve"> K</w:t>
      </w:r>
      <w:r w:rsidR="00896FCE">
        <w:rPr>
          <w:rFonts w:ascii="Arial" w:hAnsi="Arial" w:cs="Arial"/>
          <w:lang w:val="en-US"/>
        </w:rPr>
        <w:t xml:space="preserve">, </w:t>
      </w:r>
      <w:proofErr w:type="spellStart"/>
      <w:r w:rsidR="00896FCE" w:rsidRPr="00896FCE">
        <w:rPr>
          <w:rFonts w:ascii="Arial" w:hAnsi="Arial" w:cs="Arial"/>
          <w:lang w:val="en-US"/>
        </w:rPr>
        <w:t>Gispert</w:t>
      </w:r>
      <w:proofErr w:type="spellEnd"/>
      <w:r w:rsidR="00896FCE" w:rsidRPr="00896FCE">
        <w:rPr>
          <w:rFonts w:ascii="Arial" w:hAnsi="Arial" w:cs="Arial"/>
          <w:lang w:val="en-US"/>
        </w:rPr>
        <w:t xml:space="preserve"> JD</w:t>
      </w:r>
      <w:r w:rsidR="00896FCE">
        <w:rPr>
          <w:rFonts w:ascii="Arial" w:hAnsi="Arial" w:cs="Arial"/>
          <w:lang w:val="en-US"/>
        </w:rPr>
        <w:t>,</w:t>
      </w:r>
      <w:r w:rsidR="00896FCE" w:rsidRPr="00896FCE">
        <w:rPr>
          <w:rFonts w:ascii="Arial" w:hAnsi="Arial" w:cs="Arial"/>
          <w:lang w:val="en-US"/>
        </w:rPr>
        <w:t xml:space="preserve"> Molinuevo JL</w:t>
      </w:r>
      <w:r w:rsidR="00896FCE">
        <w:rPr>
          <w:rFonts w:ascii="Arial" w:hAnsi="Arial" w:cs="Arial"/>
          <w:lang w:val="en-US"/>
        </w:rPr>
        <w:t xml:space="preserve"> (2016)</w:t>
      </w:r>
      <w:r w:rsidRPr="00BB6786">
        <w:rPr>
          <w:rFonts w:ascii="Arial" w:hAnsi="Arial" w:cs="Arial"/>
          <w:lang w:val="en-US"/>
        </w:rPr>
        <w:t xml:space="preserve"> The Memory Binding Test: Development of Two Alternate Forms into Spanish and Catalan. </w:t>
      </w:r>
      <w:r w:rsidRPr="00896FCE">
        <w:rPr>
          <w:rFonts w:ascii="Arial" w:hAnsi="Arial" w:cs="Arial"/>
          <w:i/>
          <w:lang w:val="en-US"/>
        </w:rPr>
        <w:t xml:space="preserve">J Alzheimer's </w:t>
      </w:r>
      <w:proofErr w:type="gramStart"/>
      <w:r w:rsidRPr="00896FCE">
        <w:rPr>
          <w:rFonts w:ascii="Arial" w:hAnsi="Arial" w:cs="Arial"/>
          <w:i/>
          <w:lang w:val="en-US"/>
        </w:rPr>
        <w:t>Dis</w:t>
      </w:r>
      <w:r w:rsidR="00896FCE">
        <w:rPr>
          <w:rFonts w:ascii="Arial" w:hAnsi="Arial" w:cs="Arial"/>
          <w:i/>
          <w:lang w:val="en-US"/>
        </w:rPr>
        <w:t xml:space="preserve"> </w:t>
      </w:r>
      <w:r w:rsidR="004D5187">
        <w:rPr>
          <w:rFonts w:ascii="Arial" w:hAnsi="Arial" w:cs="Arial"/>
          <w:i/>
          <w:lang w:val="en-US"/>
        </w:rPr>
        <w:t xml:space="preserve"> </w:t>
      </w:r>
      <w:r w:rsidRPr="00BB6786">
        <w:rPr>
          <w:rFonts w:ascii="Arial" w:hAnsi="Arial" w:cs="Arial"/>
          <w:lang w:val="en-US"/>
        </w:rPr>
        <w:t>52</w:t>
      </w:r>
      <w:proofErr w:type="gramEnd"/>
      <w:r w:rsidRPr="00BB6786">
        <w:rPr>
          <w:rFonts w:ascii="Arial" w:hAnsi="Arial" w:cs="Arial"/>
          <w:lang w:val="en-US"/>
        </w:rPr>
        <w:t>(1)</w:t>
      </w:r>
      <w:r w:rsidR="004D5187">
        <w:rPr>
          <w:rFonts w:ascii="Arial" w:hAnsi="Arial" w:cs="Arial"/>
          <w:lang w:val="en-US"/>
        </w:rPr>
        <w:t xml:space="preserve">, </w:t>
      </w:r>
      <w:r w:rsidRPr="00BB6786">
        <w:rPr>
          <w:rFonts w:ascii="Arial" w:hAnsi="Arial" w:cs="Arial"/>
          <w:lang w:val="en-US"/>
        </w:rPr>
        <w:t>283-293.</w:t>
      </w:r>
    </w:p>
    <w:p w14:paraId="0FCAEE26" w14:textId="67735366"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29</w:t>
      </w:r>
      <w:r>
        <w:rPr>
          <w:rFonts w:ascii="Arial" w:hAnsi="Arial" w:cs="Arial"/>
          <w:lang w:val="en-US"/>
        </w:rPr>
        <w:t>]</w:t>
      </w:r>
      <w:r w:rsidRPr="00BB6786">
        <w:rPr>
          <w:rFonts w:ascii="Arial" w:hAnsi="Arial" w:cs="Arial"/>
          <w:lang w:val="en-US"/>
        </w:rPr>
        <w:t xml:space="preserve"> Escobar A, del Mar Trujillo-Martín M, Rueda A, </w:t>
      </w:r>
      <w:r w:rsidR="004D5187">
        <w:rPr>
          <w:rFonts w:ascii="Arial" w:hAnsi="Arial" w:cs="Arial"/>
          <w:lang w:val="en-US"/>
        </w:rPr>
        <w:t>Pérez-Ruiz E, Avis NE, Bilbao A (2015)</w:t>
      </w:r>
      <w:r w:rsidRPr="00BB6786">
        <w:rPr>
          <w:rFonts w:ascii="Arial" w:hAnsi="Arial" w:cs="Arial"/>
          <w:lang w:val="en-US"/>
        </w:rPr>
        <w:t xml:space="preserve"> Cross-cultural adaptation, reliability and validity of the Spanish version of the Quality of Life in Adult Cancer Survivors (QLACS) questionnaire: application in a sample of short-term survivors. </w:t>
      </w:r>
      <w:r w:rsidRPr="004D5187">
        <w:rPr>
          <w:rFonts w:ascii="Arial" w:hAnsi="Arial" w:cs="Arial"/>
          <w:i/>
          <w:lang w:val="en-US"/>
        </w:rPr>
        <w:t>Health and quality of life outcomes</w:t>
      </w:r>
      <w:r w:rsidRPr="00BB6786">
        <w:rPr>
          <w:rFonts w:ascii="Arial" w:hAnsi="Arial" w:cs="Arial"/>
          <w:lang w:val="en-US"/>
        </w:rPr>
        <w:t xml:space="preserve"> 13(1)</w:t>
      </w:r>
      <w:r w:rsidR="004D5187">
        <w:rPr>
          <w:rFonts w:ascii="Arial" w:hAnsi="Arial" w:cs="Arial"/>
          <w:lang w:val="en-US"/>
        </w:rPr>
        <w:t xml:space="preserve">, </w:t>
      </w:r>
      <w:r w:rsidRPr="00BB6786">
        <w:rPr>
          <w:rFonts w:ascii="Arial" w:hAnsi="Arial" w:cs="Arial"/>
          <w:lang w:val="en-US"/>
        </w:rPr>
        <w:t>182.</w:t>
      </w:r>
    </w:p>
    <w:p w14:paraId="771EE6F7" w14:textId="3E124490" w:rsidR="00BB6786" w:rsidRPr="00CF0375"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30</w:t>
      </w:r>
      <w:r>
        <w:rPr>
          <w:rFonts w:ascii="Arial" w:hAnsi="Arial" w:cs="Arial"/>
          <w:lang w:val="en-US"/>
        </w:rPr>
        <w:t>]</w:t>
      </w:r>
      <w:r w:rsidRPr="00BB6786">
        <w:rPr>
          <w:rFonts w:ascii="Arial" w:hAnsi="Arial" w:cs="Arial"/>
          <w:lang w:val="en-US"/>
        </w:rPr>
        <w:t xml:space="preserve"> Cordier R, Joosten A, </w:t>
      </w:r>
      <w:proofErr w:type="spellStart"/>
      <w:r w:rsidRPr="00BB6786">
        <w:rPr>
          <w:rFonts w:ascii="Arial" w:hAnsi="Arial" w:cs="Arial"/>
          <w:lang w:val="en-US"/>
        </w:rPr>
        <w:t>Clavé</w:t>
      </w:r>
      <w:proofErr w:type="spellEnd"/>
      <w:r w:rsidRPr="00BB6786">
        <w:rPr>
          <w:rFonts w:ascii="Arial" w:hAnsi="Arial" w:cs="Arial"/>
          <w:lang w:val="en-US"/>
        </w:rPr>
        <w:t xml:space="preserve"> P, Schindler A, Bülow M, Demir N, </w:t>
      </w:r>
      <w:proofErr w:type="spellStart"/>
      <w:r w:rsidR="004D5187" w:rsidRPr="004D5187">
        <w:rPr>
          <w:rFonts w:ascii="Arial" w:hAnsi="Arial" w:cs="Arial"/>
          <w:lang w:val="en-US"/>
        </w:rPr>
        <w:t>Serel</w:t>
      </w:r>
      <w:proofErr w:type="spellEnd"/>
      <w:r w:rsidR="004D5187" w:rsidRPr="004D5187">
        <w:rPr>
          <w:rFonts w:ascii="Arial" w:hAnsi="Arial" w:cs="Arial"/>
          <w:lang w:val="en-US"/>
        </w:rPr>
        <w:t xml:space="preserve"> Arslan</w:t>
      </w:r>
      <w:r w:rsidR="004D5187">
        <w:rPr>
          <w:rFonts w:ascii="Arial" w:hAnsi="Arial" w:cs="Arial"/>
          <w:lang w:val="en-US"/>
        </w:rPr>
        <w:t xml:space="preserve"> S, </w:t>
      </w:r>
      <w:r w:rsidR="004D5187" w:rsidRPr="004D5187">
        <w:rPr>
          <w:rFonts w:ascii="Arial" w:hAnsi="Arial" w:cs="Arial"/>
          <w:lang w:val="en-US"/>
        </w:rPr>
        <w:t>Speyer</w:t>
      </w:r>
      <w:r w:rsidR="004D5187">
        <w:rPr>
          <w:rFonts w:ascii="Arial" w:hAnsi="Arial" w:cs="Arial"/>
          <w:lang w:val="en-US"/>
        </w:rPr>
        <w:t xml:space="preserve"> R (2017)</w:t>
      </w:r>
      <w:r w:rsidRPr="00BB6786">
        <w:rPr>
          <w:rFonts w:ascii="Arial" w:hAnsi="Arial" w:cs="Arial"/>
          <w:lang w:val="en-US"/>
        </w:rPr>
        <w:t xml:space="preserve"> Evaluating the psychometric properties of the Eating Assessment Tool (EAT-10) using Rasch analysis. </w:t>
      </w:r>
      <w:r w:rsidRPr="00CF0375">
        <w:rPr>
          <w:rFonts w:ascii="Arial" w:hAnsi="Arial" w:cs="Arial"/>
          <w:i/>
          <w:lang w:val="en-US"/>
        </w:rPr>
        <w:t xml:space="preserve">Dysphagia </w:t>
      </w:r>
      <w:r w:rsidRPr="00CF0375">
        <w:rPr>
          <w:rFonts w:ascii="Arial" w:hAnsi="Arial" w:cs="Arial"/>
          <w:lang w:val="en-US"/>
        </w:rPr>
        <w:t>32(2)</w:t>
      </w:r>
      <w:r w:rsidR="004D5187" w:rsidRPr="00CF0375">
        <w:rPr>
          <w:rFonts w:ascii="Arial" w:hAnsi="Arial" w:cs="Arial"/>
          <w:lang w:val="en-US"/>
        </w:rPr>
        <w:t xml:space="preserve">, </w:t>
      </w:r>
      <w:r w:rsidRPr="00CF0375">
        <w:rPr>
          <w:rFonts w:ascii="Arial" w:hAnsi="Arial" w:cs="Arial"/>
          <w:lang w:val="en-US"/>
        </w:rPr>
        <w:t>250-260.</w:t>
      </w:r>
    </w:p>
    <w:p w14:paraId="778F96A6" w14:textId="780CAC18" w:rsidR="00BB6786" w:rsidRPr="00BB6786" w:rsidRDefault="00BB6786" w:rsidP="00BB6786">
      <w:pPr>
        <w:spacing w:line="480" w:lineRule="auto"/>
        <w:rPr>
          <w:rFonts w:ascii="Arial" w:hAnsi="Arial" w:cs="Arial"/>
          <w:lang w:val="en-US"/>
        </w:rPr>
      </w:pPr>
      <w:r w:rsidRPr="004D5187">
        <w:rPr>
          <w:rFonts w:ascii="Arial" w:hAnsi="Arial" w:cs="Arial"/>
          <w:lang w:val="en-US"/>
        </w:rPr>
        <w:t>[31] Gijon-</w:t>
      </w:r>
      <w:proofErr w:type="spellStart"/>
      <w:r w:rsidRPr="004D5187">
        <w:rPr>
          <w:rFonts w:ascii="Arial" w:hAnsi="Arial" w:cs="Arial"/>
          <w:lang w:val="en-US"/>
        </w:rPr>
        <w:t>Nogueron</w:t>
      </w:r>
      <w:proofErr w:type="spellEnd"/>
      <w:r w:rsidRPr="004D5187">
        <w:rPr>
          <w:rFonts w:ascii="Arial" w:hAnsi="Arial" w:cs="Arial"/>
          <w:lang w:val="en-US"/>
        </w:rPr>
        <w:t xml:space="preserve"> G, </w:t>
      </w:r>
      <w:proofErr w:type="spellStart"/>
      <w:r w:rsidRPr="004D5187">
        <w:rPr>
          <w:rFonts w:ascii="Arial" w:hAnsi="Arial" w:cs="Arial"/>
          <w:lang w:val="en-US"/>
        </w:rPr>
        <w:t>Ndosi</w:t>
      </w:r>
      <w:proofErr w:type="spellEnd"/>
      <w:r w:rsidRPr="004D5187">
        <w:rPr>
          <w:rFonts w:ascii="Arial" w:hAnsi="Arial" w:cs="Arial"/>
          <w:lang w:val="en-US"/>
        </w:rPr>
        <w:t xml:space="preserve"> M, </w:t>
      </w:r>
      <w:proofErr w:type="spellStart"/>
      <w:r w:rsidRPr="004D5187">
        <w:rPr>
          <w:rFonts w:ascii="Arial" w:hAnsi="Arial" w:cs="Arial"/>
          <w:lang w:val="en-US"/>
        </w:rPr>
        <w:t>Luque</w:t>
      </w:r>
      <w:proofErr w:type="spellEnd"/>
      <w:r w:rsidRPr="004D5187">
        <w:rPr>
          <w:rFonts w:ascii="Arial" w:hAnsi="Arial" w:cs="Arial"/>
          <w:lang w:val="en-US"/>
        </w:rPr>
        <w:t xml:space="preserve">-Suarez A, </w:t>
      </w:r>
      <w:proofErr w:type="spellStart"/>
      <w:r w:rsidRPr="004D5187">
        <w:rPr>
          <w:rFonts w:ascii="Arial" w:hAnsi="Arial" w:cs="Arial"/>
          <w:lang w:val="en-US"/>
        </w:rPr>
        <w:t>Alcacer-Pitarch</w:t>
      </w:r>
      <w:proofErr w:type="spellEnd"/>
      <w:r w:rsidRPr="004D5187">
        <w:rPr>
          <w:rFonts w:ascii="Arial" w:hAnsi="Arial" w:cs="Arial"/>
          <w:lang w:val="en-US"/>
        </w:rPr>
        <w:t xml:space="preserve"> B, </w:t>
      </w:r>
      <w:proofErr w:type="spellStart"/>
      <w:r w:rsidRPr="004D5187">
        <w:rPr>
          <w:rFonts w:ascii="Arial" w:hAnsi="Arial" w:cs="Arial"/>
          <w:lang w:val="en-US"/>
        </w:rPr>
        <w:t>Munuera</w:t>
      </w:r>
      <w:proofErr w:type="spellEnd"/>
      <w:r w:rsidRPr="004D5187">
        <w:rPr>
          <w:rFonts w:ascii="Arial" w:hAnsi="Arial" w:cs="Arial"/>
          <w:lang w:val="en-US"/>
        </w:rPr>
        <w:t xml:space="preserve"> PV, </w:t>
      </w:r>
      <w:proofErr w:type="spellStart"/>
      <w:r w:rsidRPr="004D5187">
        <w:rPr>
          <w:rFonts w:ascii="Arial" w:hAnsi="Arial" w:cs="Arial"/>
          <w:lang w:val="en-US"/>
        </w:rPr>
        <w:t>Garrow</w:t>
      </w:r>
      <w:proofErr w:type="spellEnd"/>
      <w:r w:rsidRPr="004D5187">
        <w:rPr>
          <w:rFonts w:ascii="Arial" w:hAnsi="Arial" w:cs="Arial"/>
          <w:lang w:val="en-US"/>
        </w:rPr>
        <w:t xml:space="preserve"> A, </w:t>
      </w:r>
      <w:r w:rsidR="004D5187" w:rsidRPr="004D5187">
        <w:rPr>
          <w:rFonts w:ascii="Arial" w:hAnsi="Arial" w:cs="Arial"/>
          <w:lang w:val="en-US"/>
        </w:rPr>
        <w:t>Redmond A (2014)</w:t>
      </w:r>
      <w:r w:rsidRPr="004D5187">
        <w:rPr>
          <w:rFonts w:ascii="Arial" w:hAnsi="Arial" w:cs="Arial"/>
          <w:lang w:val="en-US"/>
        </w:rPr>
        <w:t xml:space="preserve"> </w:t>
      </w:r>
      <w:r w:rsidRPr="00BB6786">
        <w:rPr>
          <w:rFonts w:ascii="Arial" w:hAnsi="Arial" w:cs="Arial"/>
          <w:lang w:val="en-US"/>
        </w:rPr>
        <w:t xml:space="preserve">Cross-cultural adaptation and validation of the Manchester Foot Pain and Disability Index into Spanish. </w:t>
      </w:r>
      <w:r w:rsidRPr="004D5187">
        <w:rPr>
          <w:rFonts w:ascii="Arial" w:hAnsi="Arial" w:cs="Arial"/>
          <w:i/>
          <w:lang w:val="en-US"/>
        </w:rPr>
        <w:t>Quality of Life Research</w:t>
      </w:r>
      <w:r w:rsidRPr="00BB6786">
        <w:rPr>
          <w:rFonts w:ascii="Arial" w:hAnsi="Arial" w:cs="Arial"/>
          <w:lang w:val="en-US"/>
        </w:rPr>
        <w:t xml:space="preserve"> 23(2)</w:t>
      </w:r>
      <w:r w:rsidR="004D5187">
        <w:rPr>
          <w:rFonts w:ascii="Arial" w:hAnsi="Arial" w:cs="Arial"/>
          <w:lang w:val="en-US"/>
        </w:rPr>
        <w:t xml:space="preserve">, </w:t>
      </w:r>
      <w:r w:rsidRPr="00BB6786">
        <w:rPr>
          <w:rFonts w:ascii="Arial" w:hAnsi="Arial" w:cs="Arial"/>
          <w:lang w:val="en-US"/>
        </w:rPr>
        <w:t>571-579.</w:t>
      </w:r>
    </w:p>
    <w:p w14:paraId="5A93677F" w14:textId="2FAA8E69" w:rsidR="00BB6786" w:rsidRPr="00BB6786" w:rsidRDefault="00BB6786" w:rsidP="00BB6786">
      <w:pPr>
        <w:spacing w:line="480" w:lineRule="auto"/>
        <w:rPr>
          <w:rFonts w:ascii="Arial" w:hAnsi="Arial" w:cs="Arial"/>
          <w:lang w:val="en-US"/>
        </w:rPr>
      </w:pPr>
      <w:r w:rsidRPr="004D5187">
        <w:rPr>
          <w:rFonts w:ascii="Arial" w:hAnsi="Arial" w:cs="Arial"/>
          <w:lang w:val="en-US"/>
        </w:rPr>
        <w:lastRenderedPageBreak/>
        <w:t xml:space="preserve">[32] Salmeron S, </w:t>
      </w:r>
      <w:proofErr w:type="spellStart"/>
      <w:r w:rsidRPr="004D5187">
        <w:rPr>
          <w:rFonts w:ascii="Arial" w:hAnsi="Arial" w:cs="Arial"/>
          <w:lang w:val="en-US"/>
        </w:rPr>
        <w:t>Huedo</w:t>
      </w:r>
      <w:proofErr w:type="spellEnd"/>
      <w:r w:rsidRPr="004D5187">
        <w:rPr>
          <w:rFonts w:ascii="Arial" w:hAnsi="Arial" w:cs="Arial"/>
          <w:lang w:val="en-US"/>
        </w:rPr>
        <w:t xml:space="preserve"> I, Lopez-</w:t>
      </w:r>
      <w:proofErr w:type="spellStart"/>
      <w:r w:rsidRPr="004D5187">
        <w:rPr>
          <w:rFonts w:ascii="Arial" w:hAnsi="Arial" w:cs="Arial"/>
          <w:lang w:val="en-US"/>
        </w:rPr>
        <w:t>Utiel</w:t>
      </w:r>
      <w:proofErr w:type="spellEnd"/>
      <w:r w:rsidRPr="004D5187">
        <w:rPr>
          <w:rFonts w:ascii="Arial" w:hAnsi="Arial" w:cs="Arial"/>
          <w:lang w:val="en-US"/>
        </w:rPr>
        <w:t xml:space="preserve"> M, </w:t>
      </w:r>
      <w:proofErr w:type="spellStart"/>
      <w:r w:rsidRPr="004D5187">
        <w:rPr>
          <w:rFonts w:ascii="Arial" w:hAnsi="Arial" w:cs="Arial"/>
          <w:lang w:val="en-US"/>
        </w:rPr>
        <w:t>Soler-Moratalla</w:t>
      </w:r>
      <w:proofErr w:type="spellEnd"/>
      <w:r w:rsidRPr="004D5187">
        <w:rPr>
          <w:rFonts w:ascii="Arial" w:hAnsi="Arial" w:cs="Arial"/>
          <w:lang w:val="en-US"/>
        </w:rPr>
        <w:t xml:space="preserve"> I, Flores-</w:t>
      </w:r>
      <w:proofErr w:type="spellStart"/>
      <w:r w:rsidRPr="004D5187">
        <w:rPr>
          <w:rFonts w:ascii="Arial" w:hAnsi="Arial" w:cs="Arial"/>
          <w:lang w:val="en-US"/>
        </w:rPr>
        <w:t>Ruano</w:t>
      </w:r>
      <w:proofErr w:type="spellEnd"/>
      <w:r w:rsidRPr="004D5187">
        <w:rPr>
          <w:rFonts w:ascii="Arial" w:hAnsi="Arial" w:cs="Arial"/>
          <w:lang w:val="en-US"/>
        </w:rPr>
        <w:t xml:space="preserve"> T, Fernandez-Sanchez M, </w:t>
      </w:r>
      <w:proofErr w:type="spellStart"/>
      <w:r w:rsidR="004D5187" w:rsidRPr="004D5187">
        <w:rPr>
          <w:rFonts w:ascii="Arial" w:hAnsi="Arial" w:cs="Arial"/>
          <w:lang w:val="en-US"/>
        </w:rPr>
        <w:t>Noguerón</w:t>
      </w:r>
      <w:proofErr w:type="spellEnd"/>
      <w:r w:rsidR="004D5187" w:rsidRPr="004D5187">
        <w:rPr>
          <w:rFonts w:ascii="Arial" w:hAnsi="Arial" w:cs="Arial"/>
          <w:lang w:val="en-US"/>
        </w:rPr>
        <w:t xml:space="preserve"> A, Doody R, </w:t>
      </w:r>
      <w:proofErr w:type="spellStart"/>
      <w:r w:rsidR="004D5187" w:rsidRPr="004D5187">
        <w:rPr>
          <w:rFonts w:ascii="Arial" w:hAnsi="Arial" w:cs="Arial"/>
          <w:lang w:val="en-US"/>
        </w:rPr>
        <w:t>Abizanda</w:t>
      </w:r>
      <w:proofErr w:type="spellEnd"/>
      <w:r w:rsidR="004D5187" w:rsidRPr="004D5187">
        <w:rPr>
          <w:rFonts w:ascii="Arial" w:hAnsi="Arial" w:cs="Arial"/>
          <w:lang w:val="en-US"/>
        </w:rPr>
        <w:t xml:space="preserve"> P (2016)</w:t>
      </w:r>
      <w:r w:rsidRPr="004D5187">
        <w:rPr>
          <w:rFonts w:ascii="Arial" w:hAnsi="Arial" w:cs="Arial"/>
          <w:lang w:val="en-US"/>
        </w:rPr>
        <w:t xml:space="preserve"> </w:t>
      </w:r>
      <w:r w:rsidRPr="00BB6786">
        <w:rPr>
          <w:rFonts w:ascii="Arial" w:hAnsi="Arial" w:cs="Arial"/>
          <w:lang w:val="en-US"/>
        </w:rPr>
        <w:t xml:space="preserve">Validation of the Spanish Version of the Baylor Profound Mental Status Examination. </w:t>
      </w:r>
      <w:r w:rsidRPr="004D5187">
        <w:rPr>
          <w:rFonts w:ascii="Arial" w:hAnsi="Arial" w:cs="Arial"/>
          <w:i/>
          <w:lang w:val="en-US"/>
        </w:rPr>
        <w:t>J Alzheimer's Dis</w:t>
      </w:r>
      <w:r w:rsidRPr="00BB6786">
        <w:rPr>
          <w:rFonts w:ascii="Arial" w:hAnsi="Arial" w:cs="Arial"/>
          <w:lang w:val="en-US"/>
        </w:rPr>
        <w:t xml:space="preserve"> 49(1)</w:t>
      </w:r>
      <w:r w:rsidR="004D5187">
        <w:rPr>
          <w:rFonts w:ascii="Arial" w:hAnsi="Arial" w:cs="Arial"/>
          <w:lang w:val="en-US"/>
        </w:rPr>
        <w:t xml:space="preserve">, </w:t>
      </w:r>
      <w:r w:rsidRPr="00BB6786">
        <w:rPr>
          <w:rFonts w:ascii="Arial" w:hAnsi="Arial" w:cs="Arial"/>
          <w:lang w:val="en-US"/>
        </w:rPr>
        <w:t>73-78.</w:t>
      </w:r>
    </w:p>
    <w:p w14:paraId="63F66374" w14:textId="35CC5545"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33</w:t>
      </w:r>
      <w:r>
        <w:rPr>
          <w:rFonts w:ascii="Arial" w:hAnsi="Arial" w:cs="Arial"/>
          <w:lang w:val="en-US"/>
        </w:rPr>
        <w:t>]</w:t>
      </w:r>
      <w:r w:rsidRPr="00BB6786">
        <w:rPr>
          <w:rFonts w:ascii="Arial" w:hAnsi="Arial" w:cs="Arial"/>
          <w:lang w:val="en-US"/>
        </w:rPr>
        <w:t xml:space="preserve"> Cherry KE, </w:t>
      </w:r>
      <w:proofErr w:type="spellStart"/>
      <w:r w:rsidRPr="00BB6786">
        <w:rPr>
          <w:rFonts w:ascii="Arial" w:hAnsi="Arial" w:cs="Arial"/>
          <w:lang w:val="en-US"/>
        </w:rPr>
        <w:t>Brigman</w:t>
      </w:r>
      <w:proofErr w:type="spellEnd"/>
      <w:r w:rsidRPr="00BB6786">
        <w:rPr>
          <w:rFonts w:ascii="Arial" w:hAnsi="Arial" w:cs="Arial"/>
          <w:lang w:val="en-US"/>
        </w:rPr>
        <w:t xml:space="preserve"> S, Hawley KS, Reese CM</w:t>
      </w:r>
      <w:r w:rsidR="004D5187">
        <w:rPr>
          <w:rFonts w:ascii="Arial" w:hAnsi="Arial" w:cs="Arial"/>
          <w:lang w:val="en-US"/>
        </w:rPr>
        <w:t xml:space="preserve"> (2003)</w:t>
      </w:r>
      <w:r w:rsidRPr="00BB6786">
        <w:rPr>
          <w:rFonts w:ascii="Arial" w:hAnsi="Arial" w:cs="Arial"/>
          <w:lang w:val="en-US"/>
        </w:rPr>
        <w:t xml:space="preserve"> The knowledge of memory aging questionnaire: effects of adding a" don't know" response option. </w:t>
      </w:r>
      <w:r w:rsidRPr="004D5187">
        <w:rPr>
          <w:rFonts w:ascii="Arial" w:hAnsi="Arial" w:cs="Arial"/>
          <w:i/>
          <w:lang w:val="en-US"/>
        </w:rPr>
        <w:t>Educational Gerontology</w:t>
      </w:r>
      <w:r w:rsidR="004D5187">
        <w:rPr>
          <w:rFonts w:ascii="Arial" w:hAnsi="Arial" w:cs="Arial"/>
          <w:lang w:val="en-US"/>
        </w:rPr>
        <w:t xml:space="preserve"> </w:t>
      </w:r>
      <w:r w:rsidRPr="00BB6786">
        <w:rPr>
          <w:rFonts w:ascii="Arial" w:hAnsi="Arial" w:cs="Arial"/>
          <w:lang w:val="en-US"/>
        </w:rPr>
        <w:t>29(5)</w:t>
      </w:r>
      <w:r w:rsidR="004D5187">
        <w:rPr>
          <w:rFonts w:ascii="Arial" w:hAnsi="Arial" w:cs="Arial"/>
          <w:lang w:val="en-US"/>
        </w:rPr>
        <w:t xml:space="preserve">, </w:t>
      </w:r>
      <w:r w:rsidRPr="00BB6786">
        <w:rPr>
          <w:rFonts w:ascii="Arial" w:hAnsi="Arial" w:cs="Arial"/>
          <w:lang w:val="en-US"/>
        </w:rPr>
        <w:t>427-446.</w:t>
      </w:r>
    </w:p>
    <w:p w14:paraId="7E523DB1" w14:textId="59260CB1" w:rsidR="00BB6786" w:rsidRDefault="00BB6786" w:rsidP="004D5187">
      <w:pPr>
        <w:spacing w:line="480" w:lineRule="auto"/>
        <w:rPr>
          <w:rFonts w:ascii="Arial" w:hAnsi="Arial" w:cs="Arial"/>
          <w:lang w:val="en-US"/>
        </w:rPr>
      </w:pPr>
      <w:r>
        <w:rPr>
          <w:rFonts w:ascii="Arial" w:hAnsi="Arial" w:cs="Arial"/>
          <w:lang w:val="en-US"/>
        </w:rPr>
        <w:t>[</w:t>
      </w:r>
      <w:r w:rsidRPr="00BB6786">
        <w:rPr>
          <w:rFonts w:ascii="Arial" w:hAnsi="Arial" w:cs="Arial"/>
          <w:lang w:val="en-US"/>
        </w:rPr>
        <w:t>34</w:t>
      </w:r>
      <w:r>
        <w:rPr>
          <w:rFonts w:ascii="Arial" w:hAnsi="Arial" w:cs="Arial"/>
          <w:lang w:val="en-US"/>
        </w:rPr>
        <w:t>]</w:t>
      </w:r>
      <w:r w:rsidR="004D5187">
        <w:rPr>
          <w:rFonts w:ascii="Arial" w:hAnsi="Arial" w:cs="Arial"/>
          <w:lang w:val="en-US"/>
        </w:rPr>
        <w:t xml:space="preserve"> </w:t>
      </w:r>
      <w:proofErr w:type="spellStart"/>
      <w:r w:rsidR="004D5187">
        <w:rPr>
          <w:rFonts w:ascii="Arial" w:hAnsi="Arial" w:cs="Arial"/>
          <w:lang w:val="en-US"/>
        </w:rPr>
        <w:t>Dolnicar</w:t>
      </w:r>
      <w:proofErr w:type="spellEnd"/>
      <w:r w:rsidR="004D5187">
        <w:rPr>
          <w:rFonts w:ascii="Arial" w:hAnsi="Arial" w:cs="Arial"/>
          <w:lang w:val="en-US"/>
        </w:rPr>
        <w:t xml:space="preserve"> S, Rossiter JR (2009)</w:t>
      </w:r>
      <w:r w:rsidRPr="00BB6786">
        <w:rPr>
          <w:rFonts w:ascii="Arial" w:hAnsi="Arial" w:cs="Arial"/>
          <w:lang w:val="en-US"/>
        </w:rPr>
        <w:t xml:space="preserve"> Not offering don't know options in brand image</w:t>
      </w:r>
      <w:r w:rsidR="004D5187">
        <w:rPr>
          <w:rFonts w:ascii="Arial" w:hAnsi="Arial" w:cs="Arial"/>
          <w:lang w:val="en-US"/>
        </w:rPr>
        <w:t xml:space="preserve"> surveys contaminates data</w:t>
      </w:r>
      <w:r w:rsidRPr="00BB6786">
        <w:rPr>
          <w:rFonts w:ascii="Arial" w:hAnsi="Arial" w:cs="Arial"/>
          <w:lang w:val="en-US"/>
        </w:rPr>
        <w:t>.</w:t>
      </w:r>
      <w:r w:rsidR="004D5187">
        <w:rPr>
          <w:rFonts w:ascii="Arial" w:hAnsi="Arial" w:cs="Arial"/>
          <w:lang w:val="en-US"/>
        </w:rPr>
        <w:t xml:space="preserve"> Australia and New </w:t>
      </w:r>
      <w:r w:rsidR="004D5187" w:rsidRPr="004D5187">
        <w:rPr>
          <w:rFonts w:ascii="Arial" w:hAnsi="Arial" w:cs="Arial"/>
          <w:lang w:val="en-US"/>
        </w:rPr>
        <w:t xml:space="preserve">Zealand Marketing Academy (ANZMAC) Conference (pp. 1-7). </w:t>
      </w:r>
      <w:hyperlink r:id="rId12" w:history="1">
        <w:r w:rsidR="00E15DB0" w:rsidRPr="0066567A">
          <w:rPr>
            <w:rStyle w:val="Hipervnculo"/>
            <w:rFonts w:ascii="Arial" w:hAnsi="Arial" w:cs="Arial"/>
            <w:lang w:val="en-US"/>
          </w:rPr>
          <w:t>http://ro.uow.edu.au/cgi/viewcontent.cgi?article=3554&amp;context=commpapers</w:t>
        </w:r>
      </w:hyperlink>
    </w:p>
    <w:p w14:paraId="3415A65D" w14:textId="57448BA3" w:rsidR="00BB6786" w:rsidRPr="00BB6786" w:rsidRDefault="00BB6786" w:rsidP="00E15DB0">
      <w:pPr>
        <w:spacing w:line="480" w:lineRule="auto"/>
        <w:rPr>
          <w:rFonts w:ascii="Arial" w:hAnsi="Arial" w:cs="Arial"/>
          <w:lang w:val="en-US"/>
        </w:rPr>
      </w:pPr>
      <w:r>
        <w:rPr>
          <w:rFonts w:ascii="Arial" w:hAnsi="Arial" w:cs="Arial"/>
          <w:lang w:val="en-US"/>
        </w:rPr>
        <w:t>[</w:t>
      </w:r>
      <w:r w:rsidRPr="00BB6786">
        <w:rPr>
          <w:rFonts w:ascii="Arial" w:hAnsi="Arial" w:cs="Arial"/>
          <w:lang w:val="en-US"/>
        </w:rPr>
        <w:t>35</w:t>
      </w:r>
      <w:r>
        <w:rPr>
          <w:rFonts w:ascii="Arial" w:hAnsi="Arial" w:cs="Arial"/>
          <w:lang w:val="en-US"/>
        </w:rPr>
        <w:t>]</w:t>
      </w:r>
      <w:r w:rsidRPr="00BB6786">
        <w:rPr>
          <w:rFonts w:ascii="Arial" w:hAnsi="Arial" w:cs="Arial"/>
          <w:lang w:val="en-US"/>
        </w:rPr>
        <w:t xml:space="preserve"> Robinson A, Eccleston C, Annear M, Elliott K, Andrews S, Stirling C,</w:t>
      </w:r>
      <w:r w:rsidR="00E15DB0">
        <w:rPr>
          <w:rFonts w:ascii="Arial" w:hAnsi="Arial" w:cs="Arial"/>
          <w:lang w:val="en-US"/>
        </w:rPr>
        <w:t xml:space="preserve"> </w:t>
      </w:r>
      <w:r w:rsidR="00E15DB0" w:rsidRPr="00E15DB0">
        <w:rPr>
          <w:rFonts w:ascii="Arial" w:hAnsi="Arial" w:cs="Arial"/>
          <w:lang w:val="en-US"/>
        </w:rPr>
        <w:t>Ashby</w:t>
      </w:r>
      <w:r w:rsidR="00E15DB0">
        <w:rPr>
          <w:rFonts w:ascii="Arial" w:hAnsi="Arial" w:cs="Arial"/>
          <w:lang w:val="en-US"/>
        </w:rPr>
        <w:t xml:space="preserve"> M</w:t>
      </w:r>
      <w:r w:rsidR="00E15DB0" w:rsidRPr="00E15DB0">
        <w:rPr>
          <w:rFonts w:ascii="Arial" w:hAnsi="Arial" w:cs="Arial"/>
          <w:lang w:val="en-US"/>
        </w:rPr>
        <w:t>, Donohue</w:t>
      </w:r>
      <w:r w:rsidR="00E15DB0">
        <w:rPr>
          <w:rFonts w:ascii="Arial" w:hAnsi="Arial" w:cs="Arial"/>
          <w:lang w:val="en-US"/>
        </w:rPr>
        <w:t xml:space="preserve"> C</w:t>
      </w:r>
      <w:r w:rsidR="00E15DB0" w:rsidRPr="00E15DB0">
        <w:rPr>
          <w:rFonts w:ascii="Arial" w:hAnsi="Arial" w:cs="Arial"/>
          <w:lang w:val="en-US"/>
        </w:rPr>
        <w:t>, Banks</w:t>
      </w:r>
      <w:r w:rsidR="00E15DB0">
        <w:rPr>
          <w:rFonts w:ascii="Arial" w:hAnsi="Arial" w:cs="Arial"/>
          <w:lang w:val="en-US"/>
        </w:rPr>
        <w:t xml:space="preserve"> S</w:t>
      </w:r>
      <w:r w:rsidR="00E15DB0" w:rsidRPr="00E15DB0">
        <w:rPr>
          <w:rFonts w:ascii="Arial" w:hAnsi="Arial" w:cs="Arial"/>
          <w:lang w:val="en-US"/>
        </w:rPr>
        <w:t>, Toye</w:t>
      </w:r>
      <w:r w:rsidR="00E15DB0">
        <w:rPr>
          <w:rFonts w:ascii="Arial" w:hAnsi="Arial" w:cs="Arial"/>
          <w:lang w:val="en-US"/>
        </w:rPr>
        <w:t xml:space="preserve"> C</w:t>
      </w:r>
      <w:r w:rsidR="00E15DB0" w:rsidRPr="00E15DB0">
        <w:rPr>
          <w:rFonts w:ascii="Arial" w:hAnsi="Arial" w:cs="Arial"/>
          <w:lang w:val="en-US"/>
        </w:rPr>
        <w:t>,</w:t>
      </w:r>
      <w:r w:rsidR="00E15DB0">
        <w:rPr>
          <w:rFonts w:ascii="Arial" w:hAnsi="Arial" w:cs="Arial"/>
          <w:lang w:val="en-US"/>
        </w:rPr>
        <w:t xml:space="preserve"> </w:t>
      </w:r>
      <w:proofErr w:type="spellStart"/>
      <w:r w:rsidR="00E15DB0" w:rsidRPr="00E15DB0">
        <w:rPr>
          <w:rFonts w:ascii="Arial" w:hAnsi="Arial" w:cs="Arial"/>
          <w:lang w:val="en-US"/>
        </w:rPr>
        <w:t>McInerney</w:t>
      </w:r>
      <w:proofErr w:type="spellEnd"/>
      <w:r w:rsidR="00E15DB0">
        <w:rPr>
          <w:rFonts w:ascii="Arial" w:hAnsi="Arial" w:cs="Arial"/>
          <w:lang w:val="en-US"/>
        </w:rPr>
        <w:t xml:space="preserve"> F (2014)</w:t>
      </w:r>
      <w:r w:rsidRPr="00BB6786">
        <w:rPr>
          <w:rFonts w:ascii="Arial" w:hAnsi="Arial" w:cs="Arial"/>
          <w:lang w:val="en-US"/>
        </w:rPr>
        <w:t xml:space="preserve"> Who knows, who cares? Dementia knowledge among nurses, care workers, and family members of people living with dementia. </w:t>
      </w:r>
      <w:r w:rsidRPr="00E15DB0">
        <w:rPr>
          <w:rFonts w:ascii="Arial" w:hAnsi="Arial" w:cs="Arial"/>
          <w:i/>
          <w:lang w:val="en-US"/>
        </w:rPr>
        <w:t xml:space="preserve">J </w:t>
      </w:r>
      <w:proofErr w:type="spellStart"/>
      <w:r w:rsidRPr="00E15DB0">
        <w:rPr>
          <w:rFonts w:ascii="Arial" w:hAnsi="Arial" w:cs="Arial"/>
          <w:i/>
          <w:lang w:val="en-US"/>
        </w:rPr>
        <w:t>Palliat</w:t>
      </w:r>
      <w:proofErr w:type="spellEnd"/>
      <w:r w:rsidRPr="00E15DB0">
        <w:rPr>
          <w:rFonts w:ascii="Arial" w:hAnsi="Arial" w:cs="Arial"/>
          <w:i/>
          <w:lang w:val="en-US"/>
        </w:rPr>
        <w:t xml:space="preserve"> Care</w:t>
      </w:r>
      <w:r w:rsidRPr="00BB6786">
        <w:rPr>
          <w:rFonts w:ascii="Arial" w:hAnsi="Arial" w:cs="Arial"/>
          <w:lang w:val="en-US"/>
        </w:rPr>
        <w:t xml:space="preserve"> 30(3)</w:t>
      </w:r>
      <w:r w:rsidR="00E15DB0">
        <w:rPr>
          <w:rFonts w:ascii="Arial" w:hAnsi="Arial" w:cs="Arial"/>
          <w:lang w:val="en-US"/>
        </w:rPr>
        <w:t xml:space="preserve">, </w:t>
      </w:r>
      <w:r w:rsidRPr="00BB6786">
        <w:rPr>
          <w:rFonts w:ascii="Arial" w:hAnsi="Arial" w:cs="Arial"/>
          <w:lang w:val="en-US"/>
        </w:rPr>
        <w:t>158-165.</w:t>
      </w:r>
    </w:p>
    <w:p w14:paraId="3D9C0963" w14:textId="1ED35106"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36</w:t>
      </w:r>
      <w:r>
        <w:rPr>
          <w:rFonts w:ascii="Arial" w:hAnsi="Arial" w:cs="Arial"/>
          <w:lang w:val="en-US"/>
        </w:rPr>
        <w:t>]</w:t>
      </w:r>
      <w:r w:rsidR="00E15DB0">
        <w:rPr>
          <w:rFonts w:ascii="Arial" w:hAnsi="Arial" w:cs="Arial"/>
          <w:lang w:val="en-US"/>
        </w:rPr>
        <w:t xml:space="preserve"> Scerri A, Scerri C (2013)</w:t>
      </w:r>
      <w:r w:rsidRPr="00BB6786">
        <w:rPr>
          <w:rFonts w:ascii="Arial" w:hAnsi="Arial" w:cs="Arial"/>
          <w:lang w:val="en-US"/>
        </w:rPr>
        <w:t xml:space="preserve"> Nursing students' knowledge and attitudes towards dementia</w:t>
      </w:r>
      <w:r w:rsidR="00E15DB0">
        <w:rPr>
          <w:rFonts w:ascii="Arial" w:hAnsi="Arial" w:cs="Arial"/>
          <w:lang w:val="en-US"/>
        </w:rPr>
        <w:t xml:space="preserve">: </w:t>
      </w:r>
      <w:r w:rsidRPr="00BB6786">
        <w:rPr>
          <w:rFonts w:ascii="Arial" w:hAnsi="Arial" w:cs="Arial"/>
          <w:lang w:val="en-US"/>
        </w:rPr>
        <w:t xml:space="preserve">A questionnaire survey. </w:t>
      </w:r>
      <w:r w:rsidRPr="00E15DB0">
        <w:rPr>
          <w:rFonts w:ascii="Arial" w:hAnsi="Arial" w:cs="Arial"/>
          <w:i/>
          <w:lang w:val="en-US"/>
        </w:rPr>
        <w:t xml:space="preserve">Nurse </w:t>
      </w:r>
      <w:proofErr w:type="spellStart"/>
      <w:r w:rsidRPr="00E15DB0">
        <w:rPr>
          <w:rFonts w:ascii="Arial" w:hAnsi="Arial" w:cs="Arial"/>
          <w:i/>
          <w:lang w:val="en-US"/>
        </w:rPr>
        <w:t>Educ</w:t>
      </w:r>
      <w:proofErr w:type="spellEnd"/>
      <w:r w:rsidRPr="00E15DB0">
        <w:rPr>
          <w:rFonts w:ascii="Arial" w:hAnsi="Arial" w:cs="Arial"/>
          <w:i/>
          <w:lang w:val="en-US"/>
        </w:rPr>
        <w:t xml:space="preserve"> Today</w:t>
      </w:r>
      <w:r w:rsidRPr="00BB6786">
        <w:rPr>
          <w:rFonts w:ascii="Arial" w:hAnsi="Arial" w:cs="Arial"/>
          <w:lang w:val="en-US"/>
        </w:rPr>
        <w:t xml:space="preserve"> 33(9)</w:t>
      </w:r>
      <w:r w:rsidR="00E15DB0">
        <w:rPr>
          <w:rFonts w:ascii="Arial" w:hAnsi="Arial" w:cs="Arial"/>
          <w:lang w:val="en-US"/>
        </w:rPr>
        <w:t xml:space="preserve">, </w:t>
      </w:r>
      <w:r w:rsidRPr="00BB6786">
        <w:rPr>
          <w:rFonts w:ascii="Arial" w:hAnsi="Arial" w:cs="Arial"/>
          <w:lang w:val="en-US"/>
        </w:rPr>
        <w:t>962-968.</w:t>
      </w:r>
    </w:p>
    <w:p w14:paraId="4AB677DE" w14:textId="39CA1A4F" w:rsidR="00BB6786" w:rsidRPr="00BB6786" w:rsidRDefault="00BB6786" w:rsidP="00BB6786">
      <w:pPr>
        <w:spacing w:line="480" w:lineRule="auto"/>
        <w:rPr>
          <w:rFonts w:ascii="Arial" w:hAnsi="Arial" w:cs="Arial"/>
          <w:lang w:val="en-US"/>
        </w:rPr>
      </w:pPr>
      <w:r>
        <w:rPr>
          <w:rFonts w:ascii="Arial" w:hAnsi="Arial" w:cs="Arial"/>
          <w:lang w:val="en-US"/>
        </w:rPr>
        <w:t>[</w:t>
      </w:r>
      <w:r w:rsidRPr="00BB6786">
        <w:rPr>
          <w:rFonts w:ascii="Arial" w:hAnsi="Arial" w:cs="Arial"/>
          <w:lang w:val="en-US"/>
        </w:rPr>
        <w:t>37</w:t>
      </w:r>
      <w:r>
        <w:rPr>
          <w:rFonts w:ascii="Arial" w:hAnsi="Arial" w:cs="Arial"/>
          <w:lang w:val="en-US"/>
        </w:rPr>
        <w:t>]</w:t>
      </w:r>
      <w:r w:rsidRPr="00BB6786">
        <w:rPr>
          <w:rFonts w:ascii="Arial" w:hAnsi="Arial" w:cs="Arial"/>
          <w:lang w:val="en-US"/>
        </w:rPr>
        <w:t xml:space="preserve"> Eccleston CE, Lea EJ, </w:t>
      </w:r>
      <w:proofErr w:type="spellStart"/>
      <w:r w:rsidRPr="00BB6786">
        <w:rPr>
          <w:rFonts w:ascii="Arial" w:hAnsi="Arial" w:cs="Arial"/>
          <w:lang w:val="en-US"/>
        </w:rPr>
        <w:t>McInerney</w:t>
      </w:r>
      <w:proofErr w:type="spellEnd"/>
      <w:r w:rsidRPr="00BB6786">
        <w:rPr>
          <w:rFonts w:ascii="Arial" w:hAnsi="Arial" w:cs="Arial"/>
          <w:lang w:val="en-US"/>
        </w:rPr>
        <w:t xml:space="preserve"> F, Crisp E, Marlow A, Robinson AL</w:t>
      </w:r>
      <w:r w:rsidR="00E15DB0">
        <w:rPr>
          <w:rFonts w:ascii="Arial" w:hAnsi="Arial" w:cs="Arial"/>
          <w:lang w:val="en-US"/>
        </w:rPr>
        <w:t xml:space="preserve"> (2015)</w:t>
      </w:r>
      <w:r w:rsidRPr="00BB6786">
        <w:rPr>
          <w:rFonts w:ascii="Arial" w:hAnsi="Arial" w:cs="Arial"/>
          <w:lang w:val="en-US"/>
        </w:rPr>
        <w:t xml:space="preserve"> An investigation of nursing students' knowledge of dementia: A questionnaire study. </w:t>
      </w:r>
      <w:r w:rsidRPr="00E15DB0">
        <w:rPr>
          <w:rFonts w:ascii="Arial" w:hAnsi="Arial" w:cs="Arial"/>
          <w:i/>
          <w:lang w:val="en-US"/>
        </w:rPr>
        <w:t xml:space="preserve">Nurse </w:t>
      </w:r>
      <w:proofErr w:type="spellStart"/>
      <w:r w:rsidRPr="00E15DB0">
        <w:rPr>
          <w:rFonts w:ascii="Arial" w:hAnsi="Arial" w:cs="Arial"/>
          <w:i/>
          <w:lang w:val="en-US"/>
        </w:rPr>
        <w:t>Educ</w:t>
      </w:r>
      <w:proofErr w:type="spellEnd"/>
      <w:r w:rsidRPr="00E15DB0">
        <w:rPr>
          <w:rFonts w:ascii="Arial" w:hAnsi="Arial" w:cs="Arial"/>
          <w:i/>
          <w:lang w:val="en-US"/>
        </w:rPr>
        <w:t xml:space="preserve"> Today</w:t>
      </w:r>
      <w:r w:rsidRPr="00BB6786">
        <w:rPr>
          <w:rFonts w:ascii="Arial" w:hAnsi="Arial" w:cs="Arial"/>
          <w:lang w:val="en-US"/>
        </w:rPr>
        <w:t xml:space="preserve"> 35(6)</w:t>
      </w:r>
      <w:r w:rsidR="00E15DB0">
        <w:rPr>
          <w:rFonts w:ascii="Arial" w:hAnsi="Arial" w:cs="Arial"/>
          <w:lang w:val="en-US"/>
        </w:rPr>
        <w:t xml:space="preserve">, </w:t>
      </w:r>
      <w:r w:rsidRPr="00BB6786">
        <w:rPr>
          <w:rFonts w:ascii="Arial" w:hAnsi="Arial" w:cs="Arial"/>
          <w:lang w:val="en-US"/>
        </w:rPr>
        <w:t>800-805.</w:t>
      </w:r>
    </w:p>
    <w:p w14:paraId="3F80EEB1" w14:textId="12E52037" w:rsidR="00D318BE" w:rsidRDefault="00D318BE" w:rsidP="00BB6786">
      <w:pPr>
        <w:rPr>
          <w:rFonts w:ascii="Times New Roman" w:hAnsi="Times New Roman" w:cs="Times New Roman"/>
          <w:lang w:val="en-US"/>
        </w:rPr>
      </w:pPr>
      <w:r>
        <w:rPr>
          <w:rFonts w:ascii="Times New Roman" w:hAnsi="Times New Roman" w:cs="Times New Roman"/>
          <w:lang w:val="en-US"/>
        </w:rPr>
        <w:br w:type="page"/>
      </w:r>
    </w:p>
    <w:p w14:paraId="032D6C06" w14:textId="0A751948" w:rsidR="00757192" w:rsidRDefault="002C348F">
      <w:pPr>
        <w:rPr>
          <w:rFonts w:ascii="Times New Roman" w:hAnsi="Times New Roman" w:cs="Times New Roman"/>
          <w:lang w:val="en-GB"/>
        </w:rPr>
      </w:pPr>
      <w:r>
        <w:rPr>
          <w:rFonts w:ascii="Times New Roman" w:hAnsi="Times New Roman" w:cs="Times New Roman"/>
          <w:lang w:val="en-GB"/>
        </w:rPr>
        <w:lastRenderedPageBreak/>
        <w:t>Table</w:t>
      </w:r>
      <w:r w:rsidR="00757192">
        <w:rPr>
          <w:rFonts w:ascii="Times New Roman" w:hAnsi="Times New Roman" w:cs="Times New Roman"/>
          <w:lang w:val="en-GB"/>
        </w:rPr>
        <w:t xml:space="preserve"> 1</w:t>
      </w:r>
      <w:r>
        <w:rPr>
          <w:rFonts w:ascii="Times New Roman" w:hAnsi="Times New Roman" w:cs="Times New Roman"/>
          <w:lang w:val="en-GB"/>
        </w:rPr>
        <w:t>. Original (English) and Spanish version of the Dementia Knowledge Assessment Tool 2</w:t>
      </w:r>
    </w:p>
    <w:tbl>
      <w:tblPr>
        <w:tblStyle w:val="Tablaconcuadrcula"/>
        <w:tblW w:w="8472" w:type="dxa"/>
        <w:tblLayout w:type="fixed"/>
        <w:tblLook w:val="04A0" w:firstRow="1" w:lastRow="0" w:firstColumn="1" w:lastColumn="0" w:noHBand="0" w:noVBand="1"/>
      </w:tblPr>
      <w:tblGrid>
        <w:gridCol w:w="4219"/>
        <w:gridCol w:w="4253"/>
      </w:tblGrid>
      <w:tr w:rsidR="00757192" w:rsidRPr="00AF7A6D" w14:paraId="3944637C" w14:textId="77777777" w:rsidTr="006E0C6E">
        <w:tc>
          <w:tcPr>
            <w:tcW w:w="4219" w:type="dxa"/>
            <w:tcBorders>
              <w:left w:val="nil"/>
              <w:right w:val="nil"/>
            </w:tcBorders>
            <w:vAlign w:val="center"/>
          </w:tcPr>
          <w:p w14:paraId="74E3E0D9" w14:textId="16A9E8EE" w:rsidR="00757192" w:rsidRPr="00AF7A6D" w:rsidRDefault="00BD30AD" w:rsidP="00BD30AD">
            <w:pPr>
              <w:jc w:val="center"/>
              <w:rPr>
                <w:rFonts w:ascii="Times New Roman" w:hAnsi="Times New Roman" w:cs="Times New Roman"/>
                <w:sz w:val="20"/>
                <w:szCs w:val="20"/>
                <w:lang w:val="en-US"/>
              </w:rPr>
            </w:pPr>
            <w:r>
              <w:rPr>
                <w:rFonts w:ascii="Times New Roman" w:hAnsi="Times New Roman" w:cs="Times New Roman"/>
                <w:sz w:val="20"/>
                <w:szCs w:val="20"/>
                <w:lang w:val="en-US"/>
              </w:rPr>
              <w:t>DKAT2</w:t>
            </w:r>
          </w:p>
        </w:tc>
        <w:tc>
          <w:tcPr>
            <w:tcW w:w="4253" w:type="dxa"/>
            <w:tcBorders>
              <w:left w:val="nil"/>
              <w:right w:val="nil"/>
            </w:tcBorders>
            <w:vAlign w:val="center"/>
          </w:tcPr>
          <w:p w14:paraId="459D2940" w14:textId="7D9E9597" w:rsidR="00757192" w:rsidRPr="00AF7A6D" w:rsidRDefault="00BD30AD" w:rsidP="00BD30AD">
            <w:pPr>
              <w:jc w:val="center"/>
              <w:rPr>
                <w:rFonts w:ascii="Times New Roman" w:hAnsi="Times New Roman" w:cs="Times New Roman"/>
                <w:sz w:val="20"/>
                <w:szCs w:val="20"/>
                <w:lang w:val="en-US"/>
              </w:rPr>
            </w:pPr>
            <w:r>
              <w:rPr>
                <w:rFonts w:ascii="Times New Roman" w:hAnsi="Times New Roman" w:cs="Times New Roman"/>
                <w:sz w:val="20"/>
                <w:szCs w:val="20"/>
                <w:lang w:val="en-US"/>
              </w:rPr>
              <w:t>DKAT2-Sp</w:t>
            </w:r>
          </w:p>
        </w:tc>
      </w:tr>
      <w:tr w:rsidR="00757192" w:rsidRPr="00AF7A6D" w14:paraId="6DDF47DB" w14:textId="77777777" w:rsidTr="006E0C6E">
        <w:tc>
          <w:tcPr>
            <w:tcW w:w="4219" w:type="dxa"/>
            <w:tcBorders>
              <w:left w:val="nil"/>
              <w:right w:val="nil"/>
            </w:tcBorders>
            <w:vAlign w:val="center"/>
          </w:tcPr>
          <w:p w14:paraId="5F166239" w14:textId="66233B8E" w:rsidR="00757192" w:rsidRPr="00AF7A6D" w:rsidRDefault="00BD30AD" w:rsidP="00757192">
            <w:pPr>
              <w:jc w:val="center"/>
              <w:rPr>
                <w:rFonts w:ascii="Times New Roman" w:hAnsi="Times New Roman" w:cs="Times New Roman"/>
                <w:sz w:val="20"/>
                <w:szCs w:val="20"/>
                <w:lang w:val="en-US"/>
              </w:rPr>
            </w:pPr>
            <w:r>
              <w:rPr>
                <w:rFonts w:ascii="Times New Roman" w:hAnsi="Times New Roman" w:cs="Times New Roman"/>
                <w:sz w:val="20"/>
                <w:szCs w:val="20"/>
                <w:lang w:val="en-US"/>
              </w:rPr>
              <w:t>Items *</w:t>
            </w:r>
          </w:p>
        </w:tc>
        <w:tc>
          <w:tcPr>
            <w:tcW w:w="4253" w:type="dxa"/>
            <w:tcBorders>
              <w:left w:val="nil"/>
              <w:right w:val="nil"/>
            </w:tcBorders>
            <w:vAlign w:val="center"/>
          </w:tcPr>
          <w:p w14:paraId="0FA952EF" w14:textId="741B4F4C" w:rsidR="00757192" w:rsidRPr="00AF7A6D" w:rsidRDefault="00757192" w:rsidP="00BD30AD">
            <w:pPr>
              <w:jc w:val="center"/>
              <w:rPr>
                <w:rFonts w:ascii="Times New Roman" w:hAnsi="Times New Roman" w:cs="Times New Roman"/>
                <w:sz w:val="20"/>
                <w:szCs w:val="20"/>
                <w:lang w:val="en-US"/>
              </w:rPr>
            </w:pPr>
            <w:r w:rsidRPr="00AF7A6D">
              <w:rPr>
                <w:rFonts w:ascii="Times New Roman" w:hAnsi="Times New Roman" w:cs="Times New Roman"/>
                <w:sz w:val="20"/>
                <w:szCs w:val="20"/>
                <w:lang w:val="en-US"/>
              </w:rPr>
              <w:t>Item</w:t>
            </w:r>
            <w:r w:rsidR="00BD30AD">
              <w:rPr>
                <w:rFonts w:ascii="Times New Roman" w:hAnsi="Times New Roman" w:cs="Times New Roman"/>
                <w:sz w:val="20"/>
                <w:szCs w:val="20"/>
                <w:lang w:val="en-US"/>
              </w:rPr>
              <w:t>s in Spanish</w:t>
            </w:r>
          </w:p>
        </w:tc>
      </w:tr>
      <w:tr w:rsidR="00757192" w:rsidRPr="00AF7A6D" w14:paraId="7A89F9AA" w14:textId="77777777" w:rsidTr="006E0C6E">
        <w:tc>
          <w:tcPr>
            <w:tcW w:w="4219" w:type="dxa"/>
            <w:tcBorders>
              <w:left w:val="nil"/>
              <w:right w:val="nil"/>
            </w:tcBorders>
          </w:tcPr>
          <w:p w14:paraId="6D8C1CEE" w14:textId="6DA3D378" w:rsidR="00757192" w:rsidRPr="006F7945" w:rsidRDefault="00757192" w:rsidP="00757192">
            <w:pPr>
              <w:rPr>
                <w:rFonts w:ascii="Times New Roman" w:hAnsi="Times New Roman" w:cs="Times New Roman"/>
                <w:spacing w:val="-1"/>
                <w:sz w:val="20"/>
                <w:szCs w:val="20"/>
                <w:lang w:val="en-US"/>
              </w:rPr>
            </w:pPr>
            <w:r w:rsidRPr="00AF7A6D">
              <w:rPr>
                <w:rFonts w:ascii="Times New Roman" w:hAnsi="Times New Roman" w:cs="Times New Roman"/>
                <w:sz w:val="20"/>
                <w:szCs w:val="20"/>
                <w:lang w:val="en-US"/>
              </w:rPr>
              <w:t xml:space="preserve">1. </w:t>
            </w:r>
            <w:r w:rsidRPr="00AF7A6D">
              <w:rPr>
                <w:rFonts w:ascii="Times New Roman" w:hAnsi="Times New Roman" w:cs="Times New Roman"/>
                <w:spacing w:val="-1"/>
                <w:sz w:val="20"/>
                <w:szCs w:val="20"/>
                <w:lang w:val="en-US"/>
              </w:rPr>
              <w:t>Dementia</w:t>
            </w:r>
            <w:r w:rsidRPr="00AF7A6D">
              <w:rPr>
                <w:rFonts w:ascii="Times New Roman" w:hAnsi="Times New Roman" w:cs="Times New Roman"/>
                <w:spacing w:val="12"/>
                <w:sz w:val="20"/>
                <w:szCs w:val="20"/>
                <w:lang w:val="en-US"/>
              </w:rPr>
              <w:t xml:space="preserve"> </w:t>
            </w:r>
            <w:r w:rsidRPr="00AF7A6D">
              <w:rPr>
                <w:rFonts w:ascii="Times New Roman" w:hAnsi="Times New Roman" w:cs="Times New Roman"/>
                <w:spacing w:val="-1"/>
                <w:sz w:val="20"/>
                <w:szCs w:val="20"/>
                <w:lang w:val="en-US"/>
              </w:rPr>
              <w:t>occurs</w:t>
            </w:r>
            <w:r w:rsidRPr="00AF7A6D">
              <w:rPr>
                <w:rFonts w:ascii="Times New Roman" w:hAnsi="Times New Roman" w:cs="Times New Roman"/>
                <w:spacing w:val="13"/>
                <w:sz w:val="20"/>
                <w:szCs w:val="20"/>
                <w:lang w:val="en-US"/>
              </w:rPr>
              <w:t xml:space="preserve"> </w:t>
            </w:r>
            <w:r w:rsidRPr="00AF7A6D">
              <w:rPr>
                <w:rFonts w:ascii="Times New Roman" w:hAnsi="Times New Roman" w:cs="Times New Roman"/>
                <w:sz w:val="20"/>
                <w:szCs w:val="20"/>
                <w:lang w:val="en-US"/>
              </w:rPr>
              <w:t>because</w:t>
            </w:r>
            <w:r w:rsidRPr="00AF7A6D">
              <w:rPr>
                <w:rFonts w:ascii="Times New Roman" w:hAnsi="Times New Roman" w:cs="Times New Roman"/>
                <w:spacing w:val="12"/>
                <w:sz w:val="20"/>
                <w:szCs w:val="20"/>
                <w:lang w:val="en-US"/>
              </w:rPr>
              <w:t xml:space="preserve"> </w:t>
            </w:r>
            <w:r w:rsidRPr="00AF7A6D">
              <w:rPr>
                <w:rFonts w:ascii="Times New Roman" w:hAnsi="Times New Roman" w:cs="Times New Roman"/>
                <w:sz w:val="20"/>
                <w:szCs w:val="20"/>
                <w:lang w:val="en-US"/>
              </w:rPr>
              <w:t>of</w:t>
            </w:r>
            <w:r w:rsidRPr="00AF7A6D">
              <w:rPr>
                <w:rFonts w:ascii="Times New Roman" w:hAnsi="Times New Roman" w:cs="Times New Roman"/>
                <w:spacing w:val="13"/>
                <w:sz w:val="20"/>
                <w:szCs w:val="20"/>
                <w:lang w:val="en-US"/>
              </w:rPr>
              <w:t xml:space="preserve"> </w:t>
            </w:r>
            <w:r w:rsidRPr="00AF7A6D">
              <w:rPr>
                <w:rFonts w:ascii="Times New Roman" w:hAnsi="Times New Roman" w:cs="Times New Roman"/>
                <w:spacing w:val="-1"/>
                <w:sz w:val="20"/>
                <w:szCs w:val="20"/>
                <w:lang w:val="en-US"/>
              </w:rPr>
              <w:t>changes</w:t>
            </w:r>
            <w:r w:rsidRPr="00AF7A6D">
              <w:rPr>
                <w:rFonts w:ascii="Times New Roman" w:hAnsi="Times New Roman" w:cs="Times New Roman"/>
                <w:spacing w:val="14"/>
                <w:sz w:val="20"/>
                <w:szCs w:val="20"/>
                <w:lang w:val="en-US"/>
              </w:rPr>
              <w:t xml:space="preserve"> </w:t>
            </w:r>
            <w:r w:rsidRPr="00AF7A6D">
              <w:rPr>
                <w:rFonts w:ascii="Times New Roman" w:hAnsi="Times New Roman" w:cs="Times New Roman"/>
                <w:sz w:val="20"/>
                <w:szCs w:val="20"/>
                <w:lang w:val="en-US"/>
              </w:rPr>
              <w:t>in</w:t>
            </w:r>
            <w:r w:rsidRPr="00AF7A6D">
              <w:rPr>
                <w:rFonts w:ascii="Times New Roman" w:hAnsi="Times New Roman" w:cs="Times New Roman"/>
                <w:spacing w:val="13"/>
                <w:sz w:val="20"/>
                <w:szCs w:val="20"/>
                <w:lang w:val="en-US"/>
              </w:rPr>
              <w:t xml:space="preserve"> </w:t>
            </w:r>
            <w:r w:rsidRPr="00AF7A6D">
              <w:rPr>
                <w:rFonts w:ascii="Times New Roman" w:hAnsi="Times New Roman" w:cs="Times New Roman"/>
                <w:spacing w:val="-1"/>
                <w:sz w:val="20"/>
                <w:szCs w:val="20"/>
                <w:lang w:val="en-US"/>
              </w:rPr>
              <w:t>the</w:t>
            </w:r>
            <w:r w:rsidRPr="00AF7A6D">
              <w:rPr>
                <w:rFonts w:ascii="Times New Roman" w:hAnsi="Times New Roman" w:cs="Times New Roman"/>
                <w:spacing w:val="11"/>
                <w:sz w:val="20"/>
                <w:szCs w:val="20"/>
                <w:lang w:val="en-US"/>
              </w:rPr>
              <w:t xml:space="preserve"> </w:t>
            </w:r>
            <w:r w:rsidRPr="00AF7A6D">
              <w:rPr>
                <w:rFonts w:ascii="Times New Roman" w:hAnsi="Times New Roman" w:cs="Times New Roman"/>
                <w:spacing w:val="-1"/>
                <w:sz w:val="20"/>
                <w:szCs w:val="20"/>
                <w:lang w:val="en-US"/>
              </w:rPr>
              <w:t>brain (TRUE)</w:t>
            </w:r>
          </w:p>
        </w:tc>
        <w:tc>
          <w:tcPr>
            <w:tcW w:w="4253" w:type="dxa"/>
            <w:tcBorders>
              <w:left w:val="nil"/>
              <w:right w:val="nil"/>
            </w:tcBorders>
          </w:tcPr>
          <w:p w14:paraId="57C34DBC"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1.</w:t>
            </w:r>
            <w:r w:rsidRPr="00AF7A6D">
              <w:rPr>
                <w:sz w:val="20"/>
                <w:szCs w:val="20"/>
              </w:rPr>
              <w:t xml:space="preserve"> </w:t>
            </w:r>
            <w:r w:rsidRPr="00AF7A6D">
              <w:rPr>
                <w:rFonts w:ascii="Times New Roman" w:hAnsi="Times New Roman" w:cs="Times New Roman"/>
                <w:sz w:val="20"/>
                <w:szCs w:val="20"/>
              </w:rPr>
              <w:t>La demencia se produce debido a alteraciones en el cerebro</w:t>
            </w:r>
          </w:p>
        </w:tc>
      </w:tr>
      <w:tr w:rsidR="00757192" w:rsidRPr="00AF7A6D" w14:paraId="074B905B" w14:textId="77777777" w:rsidTr="006E0C6E">
        <w:tc>
          <w:tcPr>
            <w:tcW w:w="4219" w:type="dxa"/>
            <w:tcBorders>
              <w:left w:val="nil"/>
              <w:right w:val="nil"/>
            </w:tcBorders>
          </w:tcPr>
          <w:p w14:paraId="0D08C625" w14:textId="40E6B468"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 xml:space="preserve">2. Brain changes causing dementia are often progressive </w:t>
            </w:r>
            <w:r w:rsidRPr="00AF7A6D">
              <w:rPr>
                <w:rFonts w:ascii="Times New Roman" w:hAnsi="Times New Roman" w:cs="Times New Roman"/>
                <w:spacing w:val="-1"/>
                <w:sz w:val="20"/>
                <w:szCs w:val="20"/>
                <w:lang w:val="en-US"/>
              </w:rPr>
              <w:t>(TRUE)</w:t>
            </w:r>
          </w:p>
        </w:tc>
        <w:tc>
          <w:tcPr>
            <w:tcW w:w="4253" w:type="dxa"/>
            <w:tcBorders>
              <w:left w:val="nil"/>
              <w:right w:val="nil"/>
            </w:tcBorders>
          </w:tcPr>
          <w:p w14:paraId="0593846A"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2. Los cambios cerebrales que causan demencia, a menudo, son progresivos</w:t>
            </w:r>
          </w:p>
        </w:tc>
      </w:tr>
      <w:tr w:rsidR="00757192" w:rsidRPr="00AF7A6D" w14:paraId="217E6EE9" w14:textId="77777777" w:rsidTr="006E0C6E">
        <w:tc>
          <w:tcPr>
            <w:tcW w:w="4219" w:type="dxa"/>
            <w:tcBorders>
              <w:left w:val="nil"/>
              <w:right w:val="nil"/>
            </w:tcBorders>
          </w:tcPr>
          <w:p w14:paraId="1840CC16" w14:textId="76FC1CB8"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 xml:space="preserve">3. Alzheimer's disease is the main cause of dementia </w:t>
            </w:r>
            <w:r w:rsidRPr="00AF7A6D">
              <w:rPr>
                <w:rFonts w:ascii="Times New Roman" w:hAnsi="Times New Roman" w:cs="Times New Roman"/>
                <w:spacing w:val="-1"/>
                <w:sz w:val="20"/>
                <w:szCs w:val="20"/>
                <w:lang w:val="en-US"/>
              </w:rPr>
              <w:t>(TRUE)</w:t>
            </w:r>
          </w:p>
        </w:tc>
        <w:tc>
          <w:tcPr>
            <w:tcW w:w="4253" w:type="dxa"/>
            <w:tcBorders>
              <w:left w:val="nil"/>
              <w:right w:val="nil"/>
            </w:tcBorders>
          </w:tcPr>
          <w:p w14:paraId="51681870"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3. La enfermedad de Alzheimer es la principal causa de demencia</w:t>
            </w:r>
          </w:p>
        </w:tc>
      </w:tr>
      <w:tr w:rsidR="00757192" w:rsidRPr="00AF7A6D" w14:paraId="26B8AF64" w14:textId="77777777" w:rsidTr="006E0C6E">
        <w:tc>
          <w:tcPr>
            <w:tcW w:w="4219" w:type="dxa"/>
            <w:tcBorders>
              <w:left w:val="nil"/>
              <w:right w:val="nil"/>
            </w:tcBorders>
          </w:tcPr>
          <w:p w14:paraId="66BD2B52" w14:textId="0EF20D7D"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 xml:space="preserve">4. Blood vessel disease can also cause dementia </w:t>
            </w:r>
            <w:r w:rsidRPr="00AF7A6D">
              <w:rPr>
                <w:rFonts w:ascii="Times New Roman" w:hAnsi="Times New Roman" w:cs="Times New Roman"/>
                <w:spacing w:val="-1"/>
                <w:sz w:val="20"/>
                <w:szCs w:val="20"/>
                <w:lang w:val="en-US"/>
              </w:rPr>
              <w:t>(TRUE)</w:t>
            </w:r>
          </w:p>
        </w:tc>
        <w:tc>
          <w:tcPr>
            <w:tcW w:w="4253" w:type="dxa"/>
            <w:tcBorders>
              <w:left w:val="nil"/>
              <w:right w:val="nil"/>
            </w:tcBorders>
          </w:tcPr>
          <w:p w14:paraId="4368CE21"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4. Las enfermedades de los vasos sanguíneos también pueden producir demencia</w:t>
            </w:r>
          </w:p>
        </w:tc>
      </w:tr>
      <w:tr w:rsidR="00757192" w:rsidRPr="00AF7A6D" w14:paraId="7CE6B970" w14:textId="77777777" w:rsidTr="006E0C6E">
        <w:tc>
          <w:tcPr>
            <w:tcW w:w="4219" w:type="dxa"/>
            <w:tcBorders>
              <w:left w:val="nil"/>
              <w:right w:val="nil"/>
            </w:tcBorders>
          </w:tcPr>
          <w:p w14:paraId="1C028F82" w14:textId="2C673892"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5. Confusion in an older person is almost always due to dementia (FALSE)</w:t>
            </w:r>
          </w:p>
        </w:tc>
        <w:tc>
          <w:tcPr>
            <w:tcW w:w="4253" w:type="dxa"/>
            <w:tcBorders>
              <w:left w:val="nil"/>
              <w:right w:val="nil"/>
            </w:tcBorders>
          </w:tcPr>
          <w:p w14:paraId="6539FE89"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5. La confusión en una persona mayor, casi siempre, es debida a la demencia</w:t>
            </w:r>
          </w:p>
        </w:tc>
      </w:tr>
      <w:tr w:rsidR="00757192" w:rsidRPr="00AF7A6D" w14:paraId="0026F1E9" w14:textId="77777777" w:rsidTr="006E0C6E">
        <w:tc>
          <w:tcPr>
            <w:tcW w:w="4219" w:type="dxa"/>
            <w:tcBorders>
              <w:left w:val="nil"/>
              <w:right w:val="nil"/>
            </w:tcBorders>
          </w:tcPr>
          <w:p w14:paraId="52BFD6D8" w14:textId="17AEEA82"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6. Only older adults develop dementia (FALSE)</w:t>
            </w:r>
          </w:p>
        </w:tc>
        <w:tc>
          <w:tcPr>
            <w:tcW w:w="4253" w:type="dxa"/>
            <w:tcBorders>
              <w:left w:val="nil"/>
              <w:right w:val="nil"/>
            </w:tcBorders>
          </w:tcPr>
          <w:p w14:paraId="4F86C456"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6. Solo las personas mayores desarrollan demencia</w:t>
            </w:r>
          </w:p>
        </w:tc>
      </w:tr>
      <w:tr w:rsidR="00757192" w:rsidRPr="00AF7A6D" w14:paraId="17DED9A1" w14:textId="77777777" w:rsidTr="006E0C6E">
        <w:tc>
          <w:tcPr>
            <w:tcW w:w="4219" w:type="dxa"/>
            <w:tcBorders>
              <w:left w:val="nil"/>
              <w:right w:val="nil"/>
            </w:tcBorders>
          </w:tcPr>
          <w:p w14:paraId="766CEF9B" w14:textId="57F61C77"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 xml:space="preserve">7. Knowing the likely cause of dementia can help to predict its progression </w:t>
            </w:r>
            <w:r w:rsidRPr="00AF7A6D">
              <w:rPr>
                <w:rFonts w:ascii="Times New Roman" w:hAnsi="Times New Roman" w:cs="Times New Roman"/>
                <w:spacing w:val="-1"/>
                <w:sz w:val="20"/>
                <w:szCs w:val="20"/>
                <w:lang w:val="en-US"/>
              </w:rPr>
              <w:t>(TRUE)</w:t>
            </w:r>
          </w:p>
        </w:tc>
        <w:tc>
          <w:tcPr>
            <w:tcW w:w="4253" w:type="dxa"/>
            <w:tcBorders>
              <w:left w:val="nil"/>
              <w:right w:val="nil"/>
            </w:tcBorders>
          </w:tcPr>
          <w:p w14:paraId="3915E429"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7. Conocer la causa probable de una demencia puede ayudar a predecir su progresión.</w:t>
            </w:r>
          </w:p>
        </w:tc>
      </w:tr>
      <w:tr w:rsidR="00757192" w:rsidRPr="00AF7A6D" w14:paraId="128B0BEE" w14:textId="77777777" w:rsidTr="006E0C6E">
        <w:tc>
          <w:tcPr>
            <w:tcW w:w="4219" w:type="dxa"/>
            <w:tcBorders>
              <w:left w:val="nil"/>
              <w:right w:val="nil"/>
            </w:tcBorders>
          </w:tcPr>
          <w:p w14:paraId="1158E6E8" w14:textId="5CFC592E"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8. Incontinence always occurs in the early stages of dementia (FALSE)</w:t>
            </w:r>
          </w:p>
        </w:tc>
        <w:tc>
          <w:tcPr>
            <w:tcW w:w="4253" w:type="dxa"/>
            <w:tcBorders>
              <w:left w:val="nil"/>
              <w:right w:val="nil"/>
            </w:tcBorders>
          </w:tcPr>
          <w:p w14:paraId="1CEEDC6D"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8. La incontinencia siempre ocurre en las etapas tempranas de la demencia</w:t>
            </w:r>
          </w:p>
        </w:tc>
      </w:tr>
      <w:tr w:rsidR="00757192" w:rsidRPr="00AF7A6D" w14:paraId="12EF6AF8" w14:textId="77777777" w:rsidTr="006E0C6E">
        <w:tc>
          <w:tcPr>
            <w:tcW w:w="4219" w:type="dxa"/>
            <w:tcBorders>
              <w:left w:val="nil"/>
              <w:right w:val="nil"/>
            </w:tcBorders>
          </w:tcPr>
          <w:p w14:paraId="65756990" w14:textId="4CF48E1A"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 xml:space="preserve">9. Dementia is likely to limit life expectancy </w:t>
            </w:r>
            <w:r w:rsidRPr="00AF7A6D">
              <w:rPr>
                <w:rFonts w:ascii="Times New Roman" w:hAnsi="Times New Roman" w:cs="Times New Roman"/>
                <w:spacing w:val="-1"/>
                <w:sz w:val="20"/>
                <w:szCs w:val="20"/>
                <w:lang w:val="en-US"/>
              </w:rPr>
              <w:t>(TRUE)</w:t>
            </w:r>
          </w:p>
        </w:tc>
        <w:tc>
          <w:tcPr>
            <w:tcW w:w="4253" w:type="dxa"/>
            <w:tcBorders>
              <w:left w:val="nil"/>
              <w:right w:val="nil"/>
            </w:tcBorders>
          </w:tcPr>
          <w:p w14:paraId="15EF2872"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9. La demencia es probable que limite la esperanza de vida.</w:t>
            </w:r>
          </w:p>
        </w:tc>
      </w:tr>
      <w:tr w:rsidR="00757192" w:rsidRPr="00AF7A6D" w14:paraId="03B4F69F" w14:textId="77777777" w:rsidTr="006E0C6E">
        <w:tc>
          <w:tcPr>
            <w:tcW w:w="4219" w:type="dxa"/>
            <w:tcBorders>
              <w:left w:val="nil"/>
              <w:right w:val="nil"/>
            </w:tcBorders>
          </w:tcPr>
          <w:p w14:paraId="46237CB9" w14:textId="0EA0E16B"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 xml:space="preserve">10. When a person has late stage dementia, families can help others to understand that person’s needs </w:t>
            </w:r>
            <w:r w:rsidRPr="00AF7A6D">
              <w:rPr>
                <w:rFonts w:ascii="Times New Roman" w:hAnsi="Times New Roman" w:cs="Times New Roman"/>
                <w:spacing w:val="-1"/>
                <w:sz w:val="20"/>
                <w:szCs w:val="20"/>
                <w:lang w:val="en-US"/>
              </w:rPr>
              <w:t>(TRUE)</w:t>
            </w:r>
          </w:p>
        </w:tc>
        <w:tc>
          <w:tcPr>
            <w:tcW w:w="4253" w:type="dxa"/>
            <w:tcBorders>
              <w:left w:val="nil"/>
              <w:right w:val="nil"/>
            </w:tcBorders>
          </w:tcPr>
          <w:p w14:paraId="184755D8"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10. Cuando una persona está en una etapa avanzada de demencia, sus familiares pueden ayudar a otros a entender las necesidades de esa persona</w:t>
            </w:r>
          </w:p>
        </w:tc>
      </w:tr>
      <w:tr w:rsidR="00757192" w:rsidRPr="00AF7A6D" w14:paraId="7D946442" w14:textId="77777777" w:rsidTr="006E0C6E">
        <w:tc>
          <w:tcPr>
            <w:tcW w:w="4219" w:type="dxa"/>
            <w:tcBorders>
              <w:left w:val="nil"/>
              <w:right w:val="nil"/>
            </w:tcBorders>
          </w:tcPr>
          <w:p w14:paraId="4548D514" w14:textId="3DA56F05"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 xml:space="preserve">11. People who have dementia may develop problems with visual perception (understanding or </w:t>
            </w:r>
            <w:proofErr w:type="spellStart"/>
            <w:r w:rsidRPr="00AF7A6D">
              <w:rPr>
                <w:rFonts w:ascii="Times New Roman" w:hAnsi="Times New Roman" w:cs="Times New Roman"/>
                <w:sz w:val="20"/>
                <w:szCs w:val="20"/>
                <w:lang w:val="en-US"/>
              </w:rPr>
              <w:t>recognising</w:t>
            </w:r>
            <w:proofErr w:type="spellEnd"/>
            <w:r w:rsidRPr="00AF7A6D">
              <w:rPr>
                <w:rFonts w:ascii="Times New Roman" w:hAnsi="Times New Roman" w:cs="Times New Roman"/>
                <w:sz w:val="20"/>
                <w:szCs w:val="20"/>
                <w:lang w:val="en-US"/>
              </w:rPr>
              <w:t xml:space="preserve"> what they see) </w:t>
            </w:r>
            <w:r w:rsidRPr="00AF7A6D">
              <w:rPr>
                <w:rFonts w:ascii="Times New Roman" w:hAnsi="Times New Roman" w:cs="Times New Roman"/>
                <w:spacing w:val="-1"/>
                <w:sz w:val="20"/>
                <w:szCs w:val="20"/>
                <w:lang w:val="en-US"/>
              </w:rPr>
              <w:t>(TRUE)</w:t>
            </w:r>
          </w:p>
        </w:tc>
        <w:tc>
          <w:tcPr>
            <w:tcW w:w="4253" w:type="dxa"/>
            <w:tcBorders>
              <w:left w:val="nil"/>
              <w:right w:val="nil"/>
            </w:tcBorders>
          </w:tcPr>
          <w:p w14:paraId="6E4C3B86"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11. Las personas que tienen demencia pueden desarrollar problemas de percepción visual (comprender y reconocer lo que ven)</w:t>
            </w:r>
          </w:p>
        </w:tc>
      </w:tr>
      <w:tr w:rsidR="00757192" w:rsidRPr="00AF7A6D" w14:paraId="1ADF7336" w14:textId="77777777" w:rsidTr="006E0C6E">
        <w:tc>
          <w:tcPr>
            <w:tcW w:w="4219" w:type="dxa"/>
            <w:tcBorders>
              <w:left w:val="nil"/>
              <w:right w:val="nil"/>
            </w:tcBorders>
          </w:tcPr>
          <w:p w14:paraId="5E652767" w14:textId="3A85E4C0"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12. Sudden increases in confusion are characteristic of dementia (FALSE)</w:t>
            </w:r>
          </w:p>
        </w:tc>
        <w:tc>
          <w:tcPr>
            <w:tcW w:w="4253" w:type="dxa"/>
            <w:tcBorders>
              <w:left w:val="nil"/>
              <w:right w:val="nil"/>
            </w:tcBorders>
          </w:tcPr>
          <w:p w14:paraId="1C5C4568"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12. Los aumentos repentinos del grado de confusión son característicos de la demencia</w:t>
            </w:r>
          </w:p>
        </w:tc>
      </w:tr>
      <w:tr w:rsidR="00757192" w:rsidRPr="00AF7A6D" w14:paraId="21B7E26A" w14:textId="77777777" w:rsidTr="006E0C6E">
        <w:tc>
          <w:tcPr>
            <w:tcW w:w="4219" w:type="dxa"/>
            <w:tcBorders>
              <w:left w:val="nil"/>
              <w:right w:val="nil"/>
            </w:tcBorders>
          </w:tcPr>
          <w:p w14:paraId="105D809E" w14:textId="56E8C2CC"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 xml:space="preserve">13. Uncharacteristic distressing </w:t>
            </w:r>
            <w:proofErr w:type="spellStart"/>
            <w:r w:rsidRPr="00AF7A6D">
              <w:rPr>
                <w:rFonts w:ascii="Times New Roman" w:hAnsi="Times New Roman" w:cs="Times New Roman"/>
                <w:sz w:val="20"/>
                <w:szCs w:val="20"/>
                <w:lang w:val="en-US"/>
              </w:rPr>
              <w:t>behaviours</w:t>
            </w:r>
            <w:proofErr w:type="spellEnd"/>
            <w:r w:rsidRPr="00AF7A6D">
              <w:rPr>
                <w:rFonts w:ascii="Times New Roman" w:hAnsi="Times New Roman" w:cs="Times New Roman"/>
                <w:sz w:val="20"/>
                <w:szCs w:val="20"/>
                <w:lang w:val="en-US"/>
              </w:rPr>
              <w:t xml:space="preserve"> may occur in people who have dementia (e.g., aggressive </w:t>
            </w:r>
            <w:proofErr w:type="spellStart"/>
            <w:r w:rsidRPr="00AF7A6D">
              <w:rPr>
                <w:rFonts w:ascii="Times New Roman" w:hAnsi="Times New Roman" w:cs="Times New Roman"/>
                <w:sz w:val="20"/>
                <w:szCs w:val="20"/>
                <w:lang w:val="en-US"/>
              </w:rPr>
              <w:t>behaviour</w:t>
            </w:r>
            <w:proofErr w:type="spellEnd"/>
            <w:r w:rsidRPr="00AF7A6D">
              <w:rPr>
                <w:rFonts w:ascii="Times New Roman" w:hAnsi="Times New Roman" w:cs="Times New Roman"/>
                <w:sz w:val="20"/>
                <w:szCs w:val="20"/>
                <w:lang w:val="en-US"/>
              </w:rPr>
              <w:t xml:space="preserve"> in a gentle person) </w:t>
            </w:r>
            <w:r w:rsidRPr="00AF7A6D">
              <w:rPr>
                <w:rFonts w:ascii="Times New Roman" w:hAnsi="Times New Roman" w:cs="Times New Roman"/>
                <w:spacing w:val="-1"/>
                <w:sz w:val="20"/>
                <w:szCs w:val="20"/>
                <w:lang w:val="en-US"/>
              </w:rPr>
              <w:t>(TRUE)</w:t>
            </w:r>
          </w:p>
        </w:tc>
        <w:tc>
          <w:tcPr>
            <w:tcW w:w="4253" w:type="dxa"/>
            <w:tcBorders>
              <w:left w:val="nil"/>
              <w:right w:val="nil"/>
            </w:tcBorders>
          </w:tcPr>
          <w:p w14:paraId="67AAE248"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13. Comportamientos perturbadores inusuales pueden ocurrir en personas con demencia (ej. Comportamiento agresivo en una persona tranquila)</w:t>
            </w:r>
          </w:p>
        </w:tc>
      </w:tr>
      <w:tr w:rsidR="00757192" w:rsidRPr="00AF7A6D" w14:paraId="5B406C20" w14:textId="77777777" w:rsidTr="006E0C6E">
        <w:tc>
          <w:tcPr>
            <w:tcW w:w="4219" w:type="dxa"/>
            <w:tcBorders>
              <w:left w:val="nil"/>
              <w:right w:val="nil"/>
            </w:tcBorders>
          </w:tcPr>
          <w:p w14:paraId="42183A4F" w14:textId="43EC17BF"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 xml:space="preserve">14. Difficulty swallowing occurs in late stage dementia </w:t>
            </w:r>
            <w:r w:rsidRPr="00AF7A6D">
              <w:rPr>
                <w:rFonts w:ascii="Times New Roman" w:hAnsi="Times New Roman" w:cs="Times New Roman"/>
                <w:spacing w:val="-1"/>
                <w:sz w:val="20"/>
                <w:szCs w:val="20"/>
                <w:lang w:val="en-US"/>
              </w:rPr>
              <w:t>(TRUE)</w:t>
            </w:r>
          </w:p>
        </w:tc>
        <w:tc>
          <w:tcPr>
            <w:tcW w:w="4253" w:type="dxa"/>
            <w:tcBorders>
              <w:left w:val="nil"/>
              <w:right w:val="nil"/>
            </w:tcBorders>
          </w:tcPr>
          <w:p w14:paraId="0C4C03F4"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14. La dificultad para la deglución ocurre en las etapas avanzadas de la demencia</w:t>
            </w:r>
          </w:p>
        </w:tc>
      </w:tr>
      <w:tr w:rsidR="00757192" w:rsidRPr="00AF7A6D" w14:paraId="54039137" w14:textId="77777777" w:rsidTr="006E0C6E">
        <w:tc>
          <w:tcPr>
            <w:tcW w:w="4219" w:type="dxa"/>
            <w:tcBorders>
              <w:left w:val="nil"/>
              <w:right w:val="nil"/>
            </w:tcBorders>
          </w:tcPr>
          <w:p w14:paraId="2BF12FB8" w14:textId="22C03CE0"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 xml:space="preserve">15.  Movement (e.g., walking, moving in a bed or chair) is limited in late stage dementia </w:t>
            </w:r>
            <w:r w:rsidRPr="00AF7A6D">
              <w:rPr>
                <w:rFonts w:ascii="Times New Roman" w:hAnsi="Times New Roman" w:cs="Times New Roman"/>
                <w:spacing w:val="-1"/>
                <w:sz w:val="20"/>
                <w:szCs w:val="20"/>
                <w:lang w:val="en-US"/>
              </w:rPr>
              <w:t>(TRUE)</w:t>
            </w:r>
          </w:p>
        </w:tc>
        <w:tc>
          <w:tcPr>
            <w:tcW w:w="4253" w:type="dxa"/>
            <w:tcBorders>
              <w:left w:val="nil"/>
              <w:right w:val="nil"/>
            </w:tcBorders>
          </w:tcPr>
          <w:p w14:paraId="5873229C"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15. La movilidad (ej. andar, moverse en la cama o un sillón) está limitada en las etapas avanzadas de demencia</w:t>
            </w:r>
          </w:p>
        </w:tc>
      </w:tr>
      <w:tr w:rsidR="00757192" w:rsidRPr="00AF7A6D" w14:paraId="4120B13D" w14:textId="77777777" w:rsidTr="006E0C6E">
        <w:tc>
          <w:tcPr>
            <w:tcW w:w="4219" w:type="dxa"/>
            <w:tcBorders>
              <w:left w:val="nil"/>
              <w:right w:val="nil"/>
            </w:tcBorders>
          </w:tcPr>
          <w:p w14:paraId="17B0481D" w14:textId="4DD5EBB4"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16. Changing the environment (e.g., putting on a CD, opening or closing the blinds) will make no difference to a person who has dementia (FALSE)</w:t>
            </w:r>
          </w:p>
        </w:tc>
        <w:tc>
          <w:tcPr>
            <w:tcW w:w="4253" w:type="dxa"/>
            <w:tcBorders>
              <w:left w:val="nil"/>
              <w:right w:val="nil"/>
            </w:tcBorders>
          </w:tcPr>
          <w:p w14:paraId="59EBAB8A"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16. Los cambios en el ambiente (ej. Poner un CD, abrir o cerrar las cortinas) no serán percibidos por una persona que tiene demencia</w:t>
            </w:r>
          </w:p>
        </w:tc>
      </w:tr>
      <w:tr w:rsidR="00757192" w:rsidRPr="00AF7A6D" w14:paraId="2D54F23E" w14:textId="77777777" w:rsidTr="006E0C6E">
        <w:trPr>
          <w:trHeight w:val="774"/>
        </w:trPr>
        <w:tc>
          <w:tcPr>
            <w:tcW w:w="4219" w:type="dxa"/>
            <w:tcBorders>
              <w:left w:val="nil"/>
              <w:right w:val="nil"/>
            </w:tcBorders>
          </w:tcPr>
          <w:p w14:paraId="714EC976" w14:textId="0AA64AAC"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 xml:space="preserve">17. When a person who has dementia is distressed, it may help to talk to them about their feelings </w:t>
            </w:r>
            <w:r w:rsidRPr="00AF7A6D">
              <w:rPr>
                <w:rFonts w:ascii="Times New Roman" w:hAnsi="Times New Roman" w:cs="Times New Roman"/>
                <w:spacing w:val="-1"/>
                <w:sz w:val="20"/>
                <w:szCs w:val="20"/>
                <w:lang w:val="en-US"/>
              </w:rPr>
              <w:t>(TRUE)</w:t>
            </w:r>
          </w:p>
        </w:tc>
        <w:tc>
          <w:tcPr>
            <w:tcW w:w="4253" w:type="dxa"/>
            <w:tcBorders>
              <w:left w:val="nil"/>
              <w:right w:val="nil"/>
            </w:tcBorders>
          </w:tcPr>
          <w:p w14:paraId="08332667"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17. Cuando una persona que tiene demencia está angustiada, puede ser útil hablarle sobre sus sentimientos.</w:t>
            </w:r>
          </w:p>
        </w:tc>
      </w:tr>
      <w:tr w:rsidR="00757192" w:rsidRPr="00AF7A6D" w14:paraId="19257BBA" w14:textId="77777777" w:rsidTr="006E0C6E">
        <w:tc>
          <w:tcPr>
            <w:tcW w:w="4219" w:type="dxa"/>
            <w:tcBorders>
              <w:left w:val="nil"/>
              <w:right w:val="nil"/>
            </w:tcBorders>
          </w:tcPr>
          <w:p w14:paraId="1B6468CE" w14:textId="03361BD2"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18. It is important to always correct a person who has dementia when they are confused (FALSE)</w:t>
            </w:r>
          </w:p>
        </w:tc>
        <w:tc>
          <w:tcPr>
            <w:tcW w:w="4253" w:type="dxa"/>
            <w:tcBorders>
              <w:left w:val="nil"/>
              <w:right w:val="nil"/>
            </w:tcBorders>
          </w:tcPr>
          <w:p w14:paraId="182D33B6"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18. Es importante corregir siempre a una persona con demencia cuando está confusa</w:t>
            </w:r>
          </w:p>
        </w:tc>
      </w:tr>
      <w:tr w:rsidR="00757192" w:rsidRPr="00AF7A6D" w14:paraId="67472163" w14:textId="77777777" w:rsidTr="006E0C6E">
        <w:tc>
          <w:tcPr>
            <w:tcW w:w="4219" w:type="dxa"/>
            <w:tcBorders>
              <w:left w:val="nil"/>
              <w:right w:val="nil"/>
            </w:tcBorders>
          </w:tcPr>
          <w:p w14:paraId="2FABD8E7" w14:textId="35186060"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 xml:space="preserve">19.  A person who has dementia can often be supported to make choices (e.g., what clothes to wear) </w:t>
            </w:r>
            <w:r w:rsidRPr="00AF7A6D">
              <w:rPr>
                <w:rFonts w:ascii="Times New Roman" w:hAnsi="Times New Roman" w:cs="Times New Roman"/>
                <w:spacing w:val="-1"/>
                <w:sz w:val="20"/>
                <w:szCs w:val="20"/>
                <w:lang w:val="en-US"/>
              </w:rPr>
              <w:t>(TRUE)</w:t>
            </w:r>
          </w:p>
        </w:tc>
        <w:tc>
          <w:tcPr>
            <w:tcW w:w="4253" w:type="dxa"/>
            <w:tcBorders>
              <w:left w:val="nil"/>
              <w:right w:val="nil"/>
            </w:tcBorders>
          </w:tcPr>
          <w:p w14:paraId="2DBDD953"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19. A menudo, se puede ayudar a una persona con demencia a tomar decisiones (ej. Qué ropa llevar)</w:t>
            </w:r>
          </w:p>
        </w:tc>
      </w:tr>
      <w:tr w:rsidR="00757192" w:rsidRPr="00AF7A6D" w14:paraId="47AB4D0D" w14:textId="77777777" w:rsidTr="006E0C6E">
        <w:tc>
          <w:tcPr>
            <w:tcW w:w="4219" w:type="dxa"/>
            <w:tcBorders>
              <w:left w:val="nil"/>
              <w:right w:val="nil"/>
            </w:tcBorders>
          </w:tcPr>
          <w:p w14:paraId="7AECBD5A" w14:textId="5C7950AA"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20. It is impossible to tell if a person who is in the later stages of dementia is in pain (FALSE)</w:t>
            </w:r>
          </w:p>
        </w:tc>
        <w:tc>
          <w:tcPr>
            <w:tcW w:w="4253" w:type="dxa"/>
            <w:tcBorders>
              <w:left w:val="nil"/>
              <w:right w:val="nil"/>
            </w:tcBorders>
          </w:tcPr>
          <w:p w14:paraId="4CDCA4CE"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20. Es imposible decir si una persona en etapas avanzadas de demencia tiene dolor</w:t>
            </w:r>
          </w:p>
        </w:tc>
      </w:tr>
      <w:tr w:rsidR="00757192" w:rsidRPr="00AF7A6D" w14:paraId="6F8173FE" w14:textId="77777777" w:rsidTr="006E0C6E">
        <w:tc>
          <w:tcPr>
            <w:tcW w:w="4219" w:type="dxa"/>
            <w:tcBorders>
              <w:left w:val="nil"/>
              <w:right w:val="nil"/>
            </w:tcBorders>
          </w:tcPr>
          <w:p w14:paraId="317A3079" w14:textId="28A4FC8C" w:rsidR="00757192" w:rsidRPr="00AF7A6D" w:rsidRDefault="00757192" w:rsidP="00757192">
            <w:pPr>
              <w:rPr>
                <w:rFonts w:ascii="Times New Roman" w:hAnsi="Times New Roman" w:cs="Times New Roman"/>
                <w:sz w:val="20"/>
                <w:szCs w:val="20"/>
                <w:lang w:val="en-US"/>
              </w:rPr>
            </w:pPr>
            <w:r w:rsidRPr="00AF7A6D">
              <w:rPr>
                <w:rFonts w:ascii="Times New Roman" w:hAnsi="Times New Roman" w:cs="Times New Roman"/>
                <w:sz w:val="20"/>
                <w:szCs w:val="20"/>
                <w:lang w:val="en-US"/>
              </w:rPr>
              <w:t xml:space="preserve">21. Exercise can sometimes be of benefit to people who have dementia </w:t>
            </w:r>
            <w:r w:rsidRPr="00AF7A6D">
              <w:rPr>
                <w:rFonts w:ascii="Times New Roman" w:hAnsi="Times New Roman" w:cs="Times New Roman"/>
                <w:spacing w:val="-1"/>
                <w:sz w:val="20"/>
                <w:szCs w:val="20"/>
                <w:lang w:val="en-US"/>
              </w:rPr>
              <w:t>(TRUE)</w:t>
            </w:r>
          </w:p>
        </w:tc>
        <w:tc>
          <w:tcPr>
            <w:tcW w:w="4253" w:type="dxa"/>
            <w:tcBorders>
              <w:left w:val="nil"/>
              <w:right w:val="nil"/>
            </w:tcBorders>
          </w:tcPr>
          <w:p w14:paraId="50628B29" w14:textId="77777777" w:rsidR="00757192" w:rsidRPr="00AF7A6D" w:rsidRDefault="00757192" w:rsidP="00757192">
            <w:pPr>
              <w:rPr>
                <w:rFonts w:ascii="Times New Roman" w:hAnsi="Times New Roman" w:cs="Times New Roman"/>
                <w:sz w:val="20"/>
                <w:szCs w:val="20"/>
              </w:rPr>
            </w:pPr>
            <w:r w:rsidRPr="00AF7A6D">
              <w:rPr>
                <w:rFonts w:ascii="Times New Roman" w:hAnsi="Times New Roman" w:cs="Times New Roman"/>
                <w:sz w:val="20"/>
                <w:szCs w:val="20"/>
              </w:rPr>
              <w:t>21. El ejercicio a veces puede ser beneficioso para las personas con demencia</w:t>
            </w:r>
          </w:p>
        </w:tc>
      </w:tr>
    </w:tbl>
    <w:p w14:paraId="164AEF3D" w14:textId="1810CB7A" w:rsidR="006E123A" w:rsidRDefault="00BD30AD">
      <w:pPr>
        <w:rPr>
          <w:rFonts w:ascii="Times New Roman" w:hAnsi="Times New Roman" w:cs="Times New Roman"/>
          <w:lang w:val="en-GB"/>
        </w:rPr>
      </w:pPr>
      <w:r>
        <w:rPr>
          <w:rFonts w:ascii="Times New Roman" w:hAnsi="Times New Roman" w:cs="Times New Roman"/>
          <w:lang w:val="en-GB"/>
        </w:rPr>
        <w:t xml:space="preserve">* </w:t>
      </w:r>
      <w:r w:rsidR="007917F1">
        <w:rPr>
          <w:rFonts w:ascii="Times New Roman" w:hAnsi="Times New Roman" w:cs="Times New Roman"/>
          <w:lang w:val="en-GB"/>
        </w:rPr>
        <w:t xml:space="preserve">Correct answer in </w:t>
      </w:r>
      <w:r w:rsidR="002C348F">
        <w:rPr>
          <w:rFonts w:ascii="Times New Roman" w:hAnsi="Times New Roman" w:cs="Times New Roman"/>
          <w:lang w:val="en-GB"/>
        </w:rPr>
        <w:t>brackets</w:t>
      </w:r>
      <w:r w:rsidR="006E123A">
        <w:rPr>
          <w:rFonts w:ascii="Times New Roman" w:hAnsi="Times New Roman" w:cs="Times New Roman"/>
          <w:lang w:val="en-GB"/>
        </w:rPr>
        <w:br w:type="page"/>
      </w:r>
    </w:p>
    <w:p w14:paraId="403086B6" w14:textId="77777777" w:rsidR="00D41555" w:rsidRDefault="00D41555" w:rsidP="00D41555">
      <w:pPr>
        <w:spacing w:line="480" w:lineRule="auto"/>
        <w:rPr>
          <w:rFonts w:ascii="Times New Roman" w:hAnsi="Times New Roman" w:cs="Times New Roman"/>
          <w:lang w:val="en-GB"/>
        </w:rPr>
      </w:pPr>
    </w:p>
    <w:p w14:paraId="53C8A76A" w14:textId="6AF8763E" w:rsidR="00D41555" w:rsidRPr="00B93918" w:rsidRDefault="00D41555" w:rsidP="00D41555">
      <w:pPr>
        <w:spacing w:line="480" w:lineRule="auto"/>
        <w:rPr>
          <w:rFonts w:ascii="Times New Roman" w:hAnsi="Times New Roman" w:cs="Times New Roman"/>
          <w:lang w:val="en-GB"/>
        </w:rPr>
      </w:pPr>
      <w:r w:rsidRPr="00B93918">
        <w:rPr>
          <w:rFonts w:ascii="Times New Roman" w:hAnsi="Times New Roman" w:cs="Times New Roman"/>
          <w:lang w:val="en-GB"/>
        </w:rPr>
        <w:t xml:space="preserve">Table </w:t>
      </w:r>
      <w:r w:rsidR="00BE4D11">
        <w:rPr>
          <w:rFonts w:ascii="Times New Roman" w:hAnsi="Times New Roman" w:cs="Times New Roman"/>
          <w:lang w:val="en-GB"/>
        </w:rPr>
        <w:t>2</w:t>
      </w:r>
      <w:r w:rsidRPr="00B93918">
        <w:rPr>
          <w:rFonts w:ascii="Times New Roman" w:hAnsi="Times New Roman" w:cs="Times New Roman"/>
          <w:lang w:val="en-GB"/>
        </w:rPr>
        <w:t>. Sociodemographic characteristics of the samples</w:t>
      </w:r>
    </w:p>
    <w:tbl>
      <w:tblPr>
        <w:tblStyle w:val="Sombreadoclaro"/>
        <w:tblW w:w="0" w:type="auto"/>
        <w:tblLayout w:type="fixed"/>
        <w:tblLook w:val="0600" w:firstRow="0" w:lastRow="0" w:firstColumn="0" w:lastColumn="0" w:noHBand="1" w:noVBand="1"/>
      </w:tblPr>
      <w:tblGrid>
        <w:gridCol w:w="2660"/>
        <w:gridCol w:w="25"/>
        <w:gridCol w:w="2640"/>
        <w:gridCol w:w="20"/>
        <w:gridCol w:w="2552"/>
      </w:tblGrid>
      <w:tr w:rsidR="00D41555" w:rsidRPr="006E0C6E" w14:paraId="76EC6E15" w14:textId="77777777" w:rsidTr="007D3994">
        <w:tc>
          <w:tcPr>
            <w:tcW w:w="2660" w:type="dxa"/>
            <w:tcBorders>
              <w:bottom w:val="single" w:sz="4" w:space="0" w:color="auto"/>
            </w:tcBorders>
          </w:tcPr>
          <w:p w14:paraId="53CB6672" w14:textId="77777777" w:rsidR="00D41555" w:rsidRPr="006E0C6E" w:rsidRDefault="00D41555" w:rsidP="00B13BC1">
            <w:pPr>
              <w:rPr>
                <w:rFonts w:ascii="Times New Roman" w:hAnsi="Times New Roman" w:cs="Times New Roman"/>
                <w:sz w:val="22"/>
                <w:szCs w:val="22"/>
                <w:lang w:val="en-GB"/>
              </w:rPr>
            </w:pPr>
          </w:p>
          <w:p w14:paraId="3D26148E" w14:textId="77777777" w:rsidR="00D41555" w:rsidRPr="006E0C6E" w:rsidRDefault="00D41555" w:rsidP="00B13BC1">
            <w:pPr>
              <w:rPr>
                <w:rFonts w:ascii="Times New Roman" w:hAnsi="Times New Roman" w:cs="Times New Roman"/>
                <w:b/>
                <w:sz w:val="22"/>
                <w:szCs w:val="22"/>
                <w:lang w:val="en-GB"/>
              </w:rPr>
            </w:pPr>
            <w:r w:rsidRPr="006E0C6E">
              <w:rPr>
                <w:rFonts w:ascii="Times New Roman" w:hAnsi="Times New Roman" w:cs="Times New Roman"/>
                <w:b/>
                <w:sz w:val="22"/>
                <w:szCs w:val="22"/>
                <w:lang w:val="en-GB"/>
              </w:rPr>
              <w:t>Variables</w:t>
            </w:r>
          </w:p>
        </w:tc>
        <w:tc>
          <w:tcPr>
            <w:tcW w:w="2685" w:type="dxa"/>
            <w:gridSpan w:val="3"/>
            <w:tcBorders>
              <w:bottom w:val="single" w:sz="4" w:space="0" w:color="auto"/>
            </w:tcBorders>
          </w:tcPr>
          <w:p w14:paraId="78EF7010"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b/>
                <w:sz w:val="22"/>
                <w:szCs w:val="22"/>
                <w:lang w:val="en-GB"/>
              </w:rPr>
              <w:t xml:space="preserve">Nursing homes staff </w:t>
            </w:r>
            <w:r w:rsidRPr="006E0C6E">
              <w:rPr>
                <w:rFonts w:ascii="Times New Roman" w:hAnsi="Times New Roman" w:cs="Times New Roman"/>
                <w:sz w:val="22"/>
                <w:szCs w:val="22"/>
                <w:lang w:val="en-GB"/>
              </w:rPr>
              <w:t>N=361</w:t>
            </w:r>
          </w:p>
          <w:p w14:paraId="14AB05E8"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Frequency (%)</w:t>
            </w:r>
          </w:p>
        </w:tc>
        <w:tc>
          <w:tcPr>
            <w:tcW w:w="2552" w:type="dxa"/>
            <w:tcBorders>
              <w:bottom w:val="single" w:sz="4" w:space="0" w:color="auto"/>
            </w:tcBorders>
          </w:tcPr>
          <w:p w14:paraId="000E64EF"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b/>
                <w:sz w:val="22"/>
                <w:szCs w:val="22"/>
                <w:lang w:val="en-GB"/>
              </w:rPr>
              <w:t>Nursing students</w:t>
            </w:r>
            <w:r w:rsidRPr="006E0C6E">
              <w:rPr>
                <w:rFonts w:ascii="Times New Roman" w:hAnsi="Times New Roman" w:cs="Times New Roman"/>
                <w:sz w:val="22"/>
                <w:szCs w:val="22"/>
                <w:lang w:val="en-GB"/>
              </w:rPr>
              <w:t xml:space="preserve"> N=297</w:t>
            </w:r>
          </w:p>
          <w:p w14:paraId="4342DB86"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Frequency (%))</w:t>
            </w:r>
          </w:p>
        </w:tc>
      </w:tr>
      <w:tr w:rsidR="00D41555" w:rsidRPr="006E0C6E" w14:paraId="2867D5F4" w14:textId="77777777" w:rsidTr="007D3994">
        <w:tc>
          <w:tcPr>
            <w:tcW w:w="2660" w:type="dxa"/>
            <w:tcBorders>
              <w:top w:val="single" w:sz="4" w:space="0" w:color="auto"/>
            </w:tcBorders>
          </w:tcPr>
          <w:p w14:paraId="67481144" w14:textId="77777777" w:rsidR="00D41555" w:rsidRPr="006E0C6E" w:rsidRDefault="00D41555" w:rsidP="00B13BC1">
            <w:pPr>
              <w:rPr>
                <w:rFonts w:ascii="Times New Roman" w:hAnsi="Times New Roman" w:cs="Times New Roman"/>
                <w:sz w:val="22"/>
                <w:szCs w:val="22"/>
                <w:lang w:val="en-GB"/>
              </w:rPr>
            </w:pPr>
            <w:r w:rsidRPr="007D3994">
              <w:rPr>
                <w:rFonts w:ascii="Times New Roman" w:hAnsi="Times New Roman" w:cs="Times New Roman"/>
                <w:i/>
                <w:sz w:val="22"/>
                <w:szCs w:val="22"/>
                <w:lang w:val="en-GB"/>
              </w:rPr>
              <w:t>Age</w:t>
            </w:r>
            <w:r w:rsidRPr="006E0C6E">
              <w:rPr>
                <w:rFonts w:ascii="Times New Roman" w:hAnsi="Times New Roman" w:cs="Times New Roman"/>
                <w:sz w:val="22"/>
                <w:szCs w:val="22"/>
                <w:lang w:val="en-GB"/>
              </w:rPr>
              <w:t xml:space="preserve"> (Mean; SD)</w:t>
            </w:r>
          </w:p>
        </w:tc>
        <w:tc>
          <w:tcPr>
            <w:tcW w:w="2685" w:type="dxa"/>
            <w:gridSpan w:val="3"/>
            <w:tcBorders>
              <w:top w:val="single" w:sz="4" w:space="0" w:color="auto"/>
            </w:tcBorders>
          </w:tcPr>
          <w:p w14:paraId="52CB3E6F"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37.71 ; 1.26</w:t>
            </w:r>
          </w:p>
        </w:tc>
        <w:tc>
          <w:tcPr>
            <w:tcW w:w="2552" w:type="dxa"/>
            <w:tcBorders>
              <w:top w:val="single" w:sz="4" w:space="0" w:color="auto"/>
            </w:tcBorders>
          </w:tcPr>
          <w:p w14:paraId="5A271545"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21.82 ; 4.62</w:t>
            </w:r>
          </w:p>
        </w:tc>
      </w:tr>
      <w:tr w:rsidR="00D41555" w:rsidRPr="006E0C6E" w14:paraId="39787308" w14:textId="77777777" w:rsidTr="00B13BC1">
        <w:tc>
          <w:tcPr>
            <w:tcW w:w="2660" w:type="dxa"/>
          </w:tcPr>
          <w:p w14:paraId="3287BBF8" w14:textId="77777777" w:rsidR="00D41555" w:rsidRPr="007D3994" w:rsidRDefault="00D41555" w:rsidP="00B13BC1">
            <w:pPr>
              <w:rPr>
                <w:rFonts w:ascii="Times New Roman" w:hAnsi="Times New Roman" w:cs="Times New Roman"/>
                <w:i/>
                <w:sz w:val="22"/>
                <w:szCs w:val="22"/>
                <w:lang w:val="en-GB"/>
              </w:rPr>
            </w:pPr>
            <w:r w:rsidRPr="007D3994">
              <w:rPr>
                <w:rFonts w:ascii="Times New Roman" w:hAnsi="Times New Roman" w:cs="Times New Roman"/>
                <w:i/>
                <w:sz w:val="22"/>
                <w:szCs w:val="22"/>
                <w:lang w:val="en-GB"/>
              </w:rPr>
              <w:t>Gender</w:t>
            </w:r>
          </w:p>
        </w:tc>
        <w:tc>
          <w:tcPr>
            <w:tcW w:w="2685" w:type="dxa"/>
            <w:gridSpan w:val="3"/>
          </w:tcPr>
          <w:p w14:paraId="1C42FA21" w14:textId="77777777" w:rsidR="00D41555" w:rsidRPr="006E0C6E" w:rsidRDefault="00D41555" w:rsidP="00B13BC1">
            <w:pPr>
              <w:rPr>
                <w:rFonts w:ascii="Times New Roman" w:hAnsi="Times New Roman" w:cs="Times New Roman"/>
                <w:sz w:val="22"/>
                <w:szCs w:val="22"/>
                <w:lang w:val="en-GB"/>
              </w:rPr>
            </w:pPr>
          </w:p>
        </w:tc>
        <w:tc>
          <w:tcPr>
            <w:tcW w:w="2552" w:type="dxa"/>
          </w:tcPr>
          <w:p w14:paraId="50828015" w14:textId="77777777" w:rsidR="00D41555" w:rsidRPr="006E0C6E" w:rsidRDefault="00D41555" w:rsidP="00B13BC1">
            <w:pPr>
              <w:rPr>
                <w:rFonts w:ascii="Times New Roman" w:hAnsi="Times New Roman" w:cs="Times New Roman"/>
                <w:sz w:val="22"/>
                <w:szCs w:val="22"/>
                <w:lang w:val="en-GB"/>
              </w:rPr>
            </w:pPr>
          </w:p>
        </w:tc>
      </w:tr>
      <w:tr w:rsidR="00D41555" w:rsidRPr="006E0C6E" w14:paraId="25B2006A" w14:textId="77777777" w:rsidTr="00B13BC1">
        <w:tc>
          <w:tcPr>
            <w:tcW w:w="2660" w:type="dxa"/>
          </w:tcPr>
          <w:p w14:paraId="5CE1C5BB"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Female</w:t>
            </w:r>
          </w:p>
        </w:tc>
        <w:tc>
          <w:tcPr>
            <w:tcW w:w="2685" w:type="dxa"/>
            <w:gridSpan w:val="3"/>
          </w:tcPr>
          <w:p w14:paraId="5C6B903E"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342 (9.7%)</w:t>
            </w:r>
          </w:p>
        </w:tc>
        <w:tc>
          <w:tcPr>
            <w:tcW w:w="2552" w:type="dxa"/>
          </w:tcPr>
          <w:p w14:paraId="25897749"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237 (79.8%)</w:t>
            </w:r>
          </w:p>
        </w:tc>
      </w:tr>
      <w:tr w:rsidR="00D41555" w:rsidRPr="006E0C6E" w14:paraId="4ADB2C74" w14:textId="77777777" w:rsidTr="00B13BC1">
        <w:tc>
          <w:tcPr>
            <w:tcW w:w="2660" w:type="dxa"/>
          </w:tcPr>
          <w:p w14:paraId="38C6B4A1"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Male</w:t>
            </w:r>
          </w:p>
        </w:tc>
        <w:tc>
          <w:tcPr>
            <w:tcW w:w="2685" w:type="dxa"/>
            <w:gridSpan w:val="3"/>
          </w:tcPr>
          <w:p w14:paraId="3A0C6153"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19 (5.3%)</w:t>
            </w:r>
          </w:p>
        </w:tc>
        <w:tc>
          <w:tcPr>
            <w:tcW w:w="2552" w:type="dxa"/>
          </w:tcPr>
          <w:p w14:paraId="07FE8905"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57 (19.4%)</w:t>
            </w:r>
          </w:p>
        </w:tc>
      </w:tr>
      <w:tr w:rsidR="00D41555" w:rsidRPr="006E0C6E" w14:paraId="108E84A1" w14:textId="77777777" w:rsidTr="00B13BC1">
        <w:tc>
          <w:tcPr>
            <w:tcW w:w="2660" w:type="dxa"/>
          </w:tcPr>
          <w:p w14:paraId="55453B5A" w14:textId="77777777" w:rsidR="00D41555" w:rsidRPr="007D3994" w:rsidRDefault="00D41555" w:rsidP="00B13BC1">
            <w:pPr>
              <w:rPr>
                <w:rFonts w:ascii="Times New Roman" w:hAnsi="Times New Roman" w:cs="Times New Roman"/>
                <w:i/>
                <w:sz w:val="22"/>
                <w:szCs w:val="22"/>
                <w:lang w:val="en-GB"/>
              </w:rPr>
            </w:pPr>
            <w:r w:rsidRPr="007D3994">
              <w:rPr>
                <w:rFonts w:ascii="Times New Roman" w:hAnsi="Times New Roman" w:cs="Times New Roman"/>
                <w:i/>
                <w:sz w:val="22"/>
                <w:szCs w:val="22"/>
                <w:lang w:val="en-GB"/>
              </w:rPr>
              <w:t>Professional category</w:t>
            </w:r>
          </w:p>
        </w:tc>
        <w:tc>
          <w:tcPr>
            <w:tcW w:w="2685" w:type="dxa"/>
            <w:gridSpan w:val="3"/>
          </w:tcPr>
          <w:p w14:paraId="5C02C409" w14:textId="77777777" w:rsidR="00D41555" w:rsidRPr="006E0C6E" w:rsidRDefault="00D41555" w:rsidP="00B13BC1">
            <w:pPr>
              <w:rPr>
                <w:rFonts w:ascii="Times New Roman" w:hAnsi="Times New Roman" w:cs="Times New Roman"/>
                <w:sz w:val="22"/>
                <w:szCs w:val="22"/>
                <w:lang w:val="en-GB"/>
              </w:rPr>
            </w:pPr>
          </w:p>
        </w:tc>
        <w:tc>
          <w:tcPr>
            <w:tcW w:w="2552" w:type="dxa"/>
          </w:tcPr>
          <w:p w14:paraId="71276D06" w14:textId="77777777" w:rsidR="00D41555" w:rsidRPr="006E0C6E" w:rsidRDefault="00D41555" w:rsidP="00B13BC1">
            <w:pPr>
              <w:rPr>
                <w:rFonts w:ascii="Times New Roman" w:hAnsi="Times New Roman" w:cs="Times New Roman"/>
                <w:sz w:val="22"/>
                <w:szCs w:val="22"/>
                <w:lang w:val="en-GB"/>
              </w:rPr>
            </w:pPr>
          </w:p>
        </w:tc>
      </w:tr>
      <w:tr w:rsidR="00D41555" w:rsidRPr="006E0C6E" w14:paraId="1A71EFBE" w14:textId="77777777" w:rsidTr="00B13BC1">
        <w:tc>
          <w:tcPr>
            <w:tcW w:w="2660" w:type="dxa"/>
          </w:tcPr>
          <w:p w14:paraId="4682DB4C"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Registered Nurses</w:t>
            </w:r>
          </w:p>
        </w:tc>
        <w:tc>
          <w:tcPr>
            <w:tcW w:w="2685" w:type="dxa"/>
            <w:gridSpan w:val="3"/>
          </w:tcPr>
          <w:p w14:paraId="2523BF0A"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69 (19.1%)</w:t>
            </w:r>
          </w:p>
        </w:tc>
        <w:tc>
          <w:tcPr>
            <w:tcW w:w="2552" w:type="dxa"/>
          </w:tcPr>
          <w:p w14:paraId="6764A099"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w:t>
            </w:r>
          </w:p>
        </w:tc>
      </w:tr>
      <w:tr w:rsidR="00D41555" w:rsidRPr="006E0C6E" w14:paraId="2EAC13D4" w14:textId="77777777" w:rsidTr="00B13BC1">
        <w:tc>
          <w:tcPr>
            <w:tcW w:w="2660" w:type="dxa"/>
          </w:tcPr>
          <w:p w14:paraId="2006FD8E"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Assistant Nurses</w:t>
            </w:r>
          </w:p>
        </w:tc>
        <w:tc>
          <w:tcPr>
            <w:tcW w:w="2685" w:type="dxa"/>
            <w:gridSpan w:val="3"/>
          </w:tcPr>
          <w:p w14:paraId="4739E689"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242 (67.0%)</w:t>
            </w:r>
          </w:p>
        </w:tc>
        <w:tc>
          <w:tcPr>
            <w:tcW w:w="2552" w:type="dxa"/>
          </w:tcPr>
          <w:p w14:paraId="134DE738"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w:t>
            </w:r>
          </w:p>
        </w:tc>
      </w:tr>
      <w:tr w:rsidR="00D41555" w:rsidRPr="006E0C6E" w14:paraId="43C412FB" w14:textId="77777777" w:rsidTr="00B13BC1">
        <w:tc>
          <w:tcPr>
            <w:tcW w:w="2660" w:type="dxa"/>
          </w:tcPr>
          <w:p w14:paraId="1A81869B"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Elderly care workers</w:t>
            </w:r>
          </w:p>
        </w:tc>
        <w:tc>
          <w:tcPr>
            <w:tcW w:w="2685" w:type="dxa"/>
            <w:gridSpan w:val="3"/>
          </w:tcPr>
          <w:p w14:paraId="7615B2EF"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50 (13.9%)</w:t>
            </w:r>
          </w:p>
        </w:tc>
        <w:tc>
          <w:tcPr>
            <w:tcW w:w="2552" w:type="dxa"/>
          </w:tcPr>
          <w:p w14:paraId="397E77BB"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w:t>
            </w:r>
          </w:p>
        </w:tc>
      </w:tr>
      <w:tr w:rsidR="00D41555" w:rsidRPr="006E0C6E" w14:paraId="749C55F8" w14:textId="77777777" w:rsidTr="00B13BC1">
        <w:tc>
          <w:tcPr>
            <w:tcW w:w="2660" w:type="dxa"/>
          </w:tcPr>
          <w:p w14:paraId="5418FD0D" w14:textId="77777777" w:rsidR="00D41555" w:rsidRPr="007D3994" w:rsidRDefault="00D41555" w:rsidP="00B13BC1">
            <w:pPr>
              <w:rPr>
                <w:rFonts w:ascii="Times New Roman" w:hAnsi="Times New Roman" w:cs="Times New Roman"/>
                <w:i/>
                <w:sz w:val="22"/>
                <w:szCs w:val="22"/>
                <w:lang w:val="en-GB"/>
              </w:rPr>
            </w:pPr>
            <w:r w:rsidRPr="007D3994">
              <w:rPr>
                <w:rFonts w:ascii="Times New Roman" w:hAnsi="Times New Roman" w:cs="Times New Roman"/>
                <w:i/>
                <w:sz w:val="22"/>
                <w:szCs w:val="22"/>
                <w:lang w:val="en-GB"/>
              </w:rPr>
              <w:t>Years of experience</w:t>
            </w:r>
          </w:p>
        </w:tc>
        <w:tc>
          <w:tcPr>
            <w:tcW w:w="2685" w:type="dxa"/>
            <w:gridSpan w:val="3"/>
          </w:tcPr>
          <w:p w14:paraId="5DB0BBB4" w14:textId="77777777" w:rsidR="00D41555" w:rsidRPr="006E0C6E" w:rsidRDefault="00D41555" w:rsidP="00B13BC1">
            <w:pPr>
              <w:rPr>
                <w:rFonts w:ascii="Times New Roman" w:hAnsi="Times New Roman" w:cs="Times New Roman"/>
                <w:sz w:val="22"/>
                <w:szCs w:val="22"/>
                <w:lang w:val="en-GB"/>
              </w:rPr>
            </w:pPr>
          </w:p>
        </w:tc>
        <w:tc>
          <w:tcPr>
            <w:tcW w:w="2552" w:type="dxa"/>
          </w:tcPr>
          <w:p w14:paraId="601DDC61" w14:textId="77777777" w:rsidR="00D41555" w:rsidRPr="006E0C6E" w:rsidRDefault="00D41555" w:rsidP="00B13BC1">
            <w:pPr>
              <w:rPr>
                <w:rFonts w:ascii="Times New Roman" w:hAnsi="Times New Roman" w:cs="Times New Roman"/>
                <w:sz w:val="22"/>
                <w:szCs w:val="22"/>
                <w:lang w:val="en-GB"/>
              </w:rPr>
            </w:pPr>
          </w:p>
        </w:tc>
      </w:tr>
      <w:tr w:rsidR="00D41555" w:rsidRPr="006E0C6E" w14:paraId="429C23C1" w14:textId="77777777" w:rsidTr="00B13BC1">
        <w:tc>
          <w:tcPr>
            <w:tcW w:w="2660" w:type="dxa"/>
          </w:tcPr>
          <w:p w14:paraId="2C9AF80A"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&lt; 5 </w:t>
            </w:r>
            <w:proofErr w:type="spellStart"/>
            <w:r w:rsidRPr="006E0C6E">
              <w:rPr>
                <w:rFonts w:ascii="Times New Roman" w:hAnsi="Times New Roman" w:cs="Times New Roman"/>
                <w:sz w:val="22"/>
                <w:szCs w:val="22"/>
                <w:lang w:val="en-GB"/>
              </w:rPr>
              <w:t>yrs</w:t>
            </w:r>
            <w:proofErr w:type="spellEnd"/>
          </w:p>
        </w:tc>
        <w:tc>
          <w:tcPr>
            <w:tcW w:w="2685" w:type="dxa"/>
            <w:gridSpan w:val="3"/>
          </w:tcPr>
          <w:p w14:paraId="502A75AB"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136 (37.8%)</w:t>
            </w:r>
          </w:p>
        </w:tc>
        <w:tc>
          <w:tcPr>
            <w:tcW w:w="2552" w:type="dxa"/>
          </w:tcPr>
          <w:p w14:paraId="07F0F964"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w:t>
            </w:r>
          </w:p>
        </w:tc>
      </w:tr>
      <w:tr w:rsidR="00D41555" w:rsidRPr="006E0C6E" w14:paraId="48945595" w14:textId="77777777" w:rsidTr="00B13BC1">
        <w:trPr>
          <w:trHeight w:val="206"/>
        </w:trPr>
        <w:tc>
          <w:tcPr>
            <w:tcW w:w="2660" w:type="dxa"/>
          </w:tcPr>
          <w:p w14:paraId="7B148651"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5-15 </w:t>
            </w:r>
            <w:proofErr w:type="spellStart"/>
            <w:r w:rsidRPr="006E0C6E">
              <w:rPr>
                <w:rFonts w:ascii="Times New Roman" w:hAnsi="Times New Roman" w:cs="Times New Roman"/>
                <w:sz w:val="22"/>
                <w:szCs w:val="22"/>
                <w:lang w:val="en-GB"/>
              </w:rPr>
              <w:t>yrs</w:t>
            </w:r>
            <w:proofErr w:type="spellEnd"/>
          </w:p>
        </w:tc>
        <w:tc>
          <w:tcPr>
            <w:tcW w:w="2685" w:type="dxa"/>
            <w:gridSpan w:val="3"/>
          </w:tcPr>
          <w:p w14:paraId="5D71BE25"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175 (48.6%)</w:t>
            </w:r>
          </w:p>
        </w:tc>
        <w:tc>
          <w:tcPr>
            <w:tcW w:w="2552" w:type="dxa"/>
          </w:tcPr>
          <w:p w14:paraId="6F9880DB"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w:t>
            </w:r>
          </w:p>
        </w:tc>
      </w:tr>
      <w:tr w:rsidR="00D41555" w:rsidRPr="006E0C6E" w14:paraId="48D9CBDD" w14:textId="77777777" w:rsidTr="00B13BC1">
        <w:trPr>
          <w:trHeight w:val="312"/>
        </w:trPr>
        <w:tc>
          <w:tcPr>
            <w:tcW w:w="2660" w:type="dxa"/>
          </w:tcPr>
          <w:p w14:paraId="7DA41110"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&gt; 15 </w:t>
            </w:r>
            <w:proofErr w:type="spellStart"/>
            <w:r w:rsidRPr="006E0C6E">
              <w:rPr>
                <w:rFonts w:ascii="Times New Roman" w:hAnsi="Times New Roman" w:cs="Times New Roman"/>
                <w:sz w:val="22"/>
                <w:szCs w:val="22"/>
                <w:lang w:val="en-GB"/>
              </w:rPr>
              <w:t>yrs</w:t>
            </w:r>
            <w:proofErr w:type="spellEnd"/>
          </w:p>
        </w:tc>
        <w:tc>
          <w:tcPr>
            <w:tcW w:w="2685" w:type="dxa"/>
            <w:gridSpan w:val="3"/>
          </w:tcPr>
          <w:p w14:paraId="1A2F8E26"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49 (13.6%)</w:t>
            </w:r>
          </w:p>
        </w:tc>
        <w:tc>
          <w:tcPr>
            <w:tcW w:w="2552" w:type="dxa"/>
          </w:tcPr>
          <w:p w14:paraId="2D6CFAAF"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w:t>
            </w:r>
          </w:p>
        </w:tc>
      </w:tr>
      <w:tr w:rsidR="00D41555" w:rsidRPr="00CF0375" w14:paraId="2760B187" w14:textId="77777777" w:rsidTr="00B13BC1">
        <w:trPr>
          <w:trHeight w:val="348"/>
        </w:trPr>
        <w:tc>
          <w:tcPr>
            <w:tcW w:w="7897" w:type="dxa"/>
            <w:gridSpan w:val="5"/>
          </w:tcPr>
          <w:p w14:paraId="666EB147" w14:textId="77777777" w:rsidR="00D41555" w:rsidRPr="007D3994" w:rsidRDefault="00D41555" w:rsidP="00B13BC1">
            <w:pPr>
              <w:rPr>
                <w:rFonts w:ascii="Times New Roman" w:hAnsi="Times New Roman" w:cs="Times New Roman"/>
                <w:i/>
                <w:sz w:val="22"/>
                <w:szCs w:val="22"/>
                <w:lang w:val="en-GB"/>
              </w:rPr>
            </w:pPr>
            <w:r w:rsidRPr="007D3994">
              <w:rPr>
                <w:rFonts w:ascii="Times New Roman" w:hAnsi="Times New Roman" w:cs="Times New Roman"/>
                <w:i/>
                <w:sz w:val="22"/>
                <w:szCs w:val="22"/>
                <w:lang w:val="en-GB"/>
              </w:rPr>
              <w:t xml:space="preserve">Have attending training </w:t>
            </w:r>
          </w:p>
          <w:p w14:paraId="3F93E262" w14:textId="778D346E" w:rsidR="00D41555" w:rsidRPr="006E0C6E" w:rsidRDefault="00D41555" w:rsidP="00D540AD">
            <w:pPr>
              <w:rPr>
                <w:rFonts w:ascii="Times New Roman" w:hAnsi="Times New Roman" w:cs="Times New Roman"/>
                <w:sz w:val="22"/>
                <w:szCs w:val="22"/>
                <w:lang w:val="en-GB"/>
              </w:rPr>
            </w:pPr>
            <w:proofErr w:type="gramStart"/>
            <w:r w:rsidRPr="007D3994">
              <w:rPr>
                <w:rFonts w:ascii="Times New Roman" w:hAnsi="Times New Roman" w:cs="Times New Roman"/>
                <w:i/>
                <w:sz w:val="22"/>
                <w:szCs w:val="22"/>
                <w:lang w:val="en-GB"/>
              </w:rPr>
              <w:t>courses</w:t>
            </w:r>
            <w:proofErr w:type="gramEnd"/>
            <w:r w:rsidRPr="007D3994">
              <w:rPr>
                <w:rFonts w:ascii="Times New Roman" w:hAnsi="Times New Roman" w:cs="Times New Roman"/>
                <w:i/>
                <w:sz w:val="22"/>
                <w:szCs w:val="22"/>
                <w:lang w:val="en-GB"/>
              </w:rPr>
              <w:t xml:space="preserve"> on </w:t>
            </w:r>
            <w:r w:rsidR="00D540AD" w:rsidRPr="007D3994">
              <w:rPr>
                <w:rFonts w:ascii="Times New Roman" w:hAnsi="Times New Roman" w:cs="Times New Roman"/>
                <w:i/>
                <w:sz w:val="22"/>
                <w:szCs w:val="22"/>
                <w:lang w:val="en-GB"/>
              </w:rPr>
              <w:t>dementia</w:t>
            </w:r>
          </w:p>
        </w:tc>
      </w:tr>
      <w:tr w:rsidR="00D41555" w:rsidRPr="006E0C6E" w14:paraId="44BA5E53" w14:textId="77777777" w:rsidTr="00B13BC1">
        <w:trPr>
          <w:trHeight w:val="357"/>
        </w:trPr>
        <w:tc>
          <w:tcPr>
            <w:tcW w:w="2660" w:type="dxa"/>
          </w:tcPr>
          <w:p w14:paraId="43875F69"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Yes</w:t>
            </w:r>
          </w:p>
        </w:tc>
        <w:tc>
          <w:tcPr>
            <w:tcW w:w="2685" w:type="dxa"/>
            <w:gridSpan w:val="3"/>
          </w:tcPr>
          <w:p w14:paraId="3B64110B"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288 (79.8%)</w:t>
            </w:r>
          </w:p>
        </w:tc>
        <w:tc>
          <w:tcPr>
            <w:tcW w:w="2552" w:type="dxa"/>
          </w:tcPr>
          <w:p w14:paraId="08EE9AEE"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w:t>
            </w:r>
          </w:p>
        </w:tc>
      </w:tr>
      <w:tr w:rsidR="00D41555" w:rsidRPr="006E0C6E" w14:paraId="213AA87C" w14:textId="77777777" w:rsidTr="00B13BC1">
        <w:trPr>
          <w:trHeight w:val="350"/>
        </w:trPr>
        <w:tc>
          <w:tcPr>
            <w:tcW w:w="2660" w:type="dxa"/>
          </w:tcPr>
          <w:p w14:paraId="3CC16307"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No</w:t>
            </w:r>
          </w:p>
        </w:tc>
        <w:tc>
          <w:tcPr>
            <w:tcW w:w="2685" w:type="dxa"/>
            <w:gridSpan w:val="3"/>
          </w:tcPr>
          <w:p w14:paraId="6200EB51"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72 (19.9%)</w:t>
            </w:r>
          </w:p>
        </w:tc>
        <w:tc>
          <w:tcPr>
            <w:tcW w:w="2552" w:type="dxa"/>
          </w:tcPr>
          <w:p w14:paraId="58507238"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w:t>
            </w:r>
          </w:p>
        </w:tc>
      </w:tr>
      <w:tr w:rsidR="00D41555" w:rsidRPr="006E0C6E" w14:paraId="5A37F456" w14:textId="77777777" w:rsidTr="00B13BC1">
        <w:trPr>
          <w:trHeight w:val="367"/>
        </w:trPr>
        <w:tc>
          <w:tcPr>
            <w:tcW w:w="7897" w:type="dxa"/>
            <w:gridSpan w:val="5"/>
          </w:tcPr>
          <w:p w14:paraId="625E643A" w14:textId="77777777" w:rsidR="00D41555" w:rsidRPr="007D3994" w:rsidRDefault="00D41555" w:rsidP="00B13BC1">
            <w:pPr>
              <w:rPr>
                <w:rFonts w:ascii="Times New Roman" w:hAnsi="Times New Roman" w:cs="Times New Roman"/>
                <w:i/>
                <w:sz w:val="22"/>
                <w:szCs w:val="22"/>
                <w:lang w:val="en-GB"/>
              </w:rPr>
            </w:pPr>
            <w:r w:rsidRPr="007D3994">
              <w:rPr>
                <w:rFonts w:ascii="Times New Roman" w:hAnsi="Times New Roman" w:cs="Times New Roman"/>
                <w:i/>
                <w:sz w:val="22"/>
                <w:szCs w:val="22"/>
                <w:lang w:val="en-GB"/>
              </w:rPr>
              <w:t>Know CPG</w:t>
            </w:r>
          </w:p>
        </w:tc>
      </w:tr>
      <w:tr w:rsidR="00D41555" w:rsidRPr="006E0C6E" w14:paraId="53F1A59A" w14:textId="77777777" w:rsidTr="00B13BC1">
        <w:trPr>
          <w:trHeight w:val="367"/>
        </w:trPr>
        <w:tc>
          <w:tcPr>
            <w:tcW w:w="2685" w:type="dxa"/>
            <w:gridSpan w:val="2"/>
          </w:tcPr>
          <w:p w14:paraId="2FA57D55"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Yes</w:t>
            </w:r>
          </w:p>
        </w:tc>
        <w:tc>
          <w:tcPr>
            <w:tcW w:w="2640" w:type="dxa"/>
          </w:tcPr>
          <w:p w14:paraId="7AC5E38B"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82 (22.7%)</w:t>
            </w:r>
          </w:p>
        </w:tc>
        <w:tc>
          <w:tcPr>
            <w:tcW w:w="2572" w:type="dxa"/>
            <w:gridSpan w:val="2"/>
          </w:tcPr>
          <w:p w14:paraId="14B73825" w14:textId="77777777" w:rsidR="00D41555" w:rsidRPr="006E0C6E" w:rsidRDefault="00D41555" w:rsidP="00B13BC1">
            <w:pPr>
              <w:rPr>
                <w:rFonts w:ascii="Times New Roman" w:hAnsi="Times New Roman" w:cs="Times New Roman"/>
                <w:sz w:val="22"/>
                <w:szCs w:val="22"/>
                <w:lang w:val="en-GB"/>
              </w:rPr>
            </w:pPr>
          </w:p>
        </w:tc>
      </w:tr>
      <w:tr w:rsidR="00D41555" w:rsidRPr="006E0C6E" w14:paraId="4A50D5BF" w14:textId="77777777" w:rsidTr="00B13BC1">
        <w:trPr>
          <w:trHeight w:val="367"/>
        </w:trPr>
        <w:tc>
          <w:tcPr>
            <w:tcW w:w="2685" w:type="dxa"/>
            <w:gridSpan w:val="2"/>
          </w:tcPr>
          <w:p w14:paraId="786AEDB1"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No</w:t>
            </w:r>
          </w:p>
        </w:tc>
        <w:tc>
          <w:tcPr>
            <w:tcW w:w="2640" w:type="dxa"/>
          </w:tcPr>
          <w:p w14:paraId="392D9CF5"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238 (65.9%)</w:t>
            </w:r>
          </w:p>
        </w:tc>
        <w:tc>
          <w:tcPr>
            <w:tcW w:w="2572" w:type="dxa"/>
            <w:gridSpan w:val="2"/>
          </w:tcPr>
          <w:p w14:paraId="25EB2E02" w14:textId="77777777" w:rsidR="00D41555" w:rsidRPr="006E0C6E" w:rsidRDefault="00D41555" w:rsidP="00B13BC1">
            <w:pPr>
              <w:rPr>
                <w:rFonts w:ascii="Times New Roman" w:hAnsi="Times New Roman" w:cs="Times New Roman"/>
                <w:sz w:val="22"/>
                <w:szCs w:val="22"/>
                <w:lang w:val="en-GB"/>
              </w:rPr>
            </w:pPr>
          </w:p>
        </w:tc>
      </w:tr>
      <w:tr w:rsidR="00D41555" w:rsidRPr="006E0C6E" w14:paraId="145023AD" w14:textId="77777777" w:rsidTr="00B13BC1">
        <w:trPr>
          <w:trHeight w:val="367"/>
        </w:trPr>
        <w:tc>
          <w:tcPr>
            <w:tcW w:w="7897" w:type="dxa"/>
            <w:gridSpan w:val="5"/>
          </w:tcPr>
          <w:p w14:paraId="1A24E41E" w14:textId="77777777" w:rsidR="00D41555" w:rsidRPr="007D3994" w:rsidRDefault="00D41555" w:rsidP="00B13BC1">
            <w:pPr>
              <w:rPr>
                <w:rFonts w:ascii="Times New Roman" w:hAnsi="Times New Roman" w:cs="Times New Roman"/>
                <w:i/>
                <w:sz w:val="22"/>
                <w:szCs w:val="22"/>
                <w:lang w:val="en-GB"/>
              </w:rPr>
            </w:pPr>
            <w:r w:rsidRPr="007D3994">
              <w:rPr>
                <w:rFonts w:ascii="Times New Roman" w:hAnsi="Times New Roman" w:cs="Times New Roman"/>
                <w:i/>
                <w:sz w:val="22"/>
                <w:szCs w:val="22"/>
                <w:lang w:val="en-GB"/>
              </w:rPr>
              <w:t>Year in nursing degree</w:t>
            </w:r>
          </w:p>
        </w:tc>
      </w:tr>
      <w:tr w:rsidR="00D41555" w:rsidRPr="006E0C6E" w14:paraId="03E3146E" w14:textId="77777777" w:rsidTr="00B13BC1">
        <w:trPr>
          <w:trHeight w:val="347"/>
        </w:trPr>
        <w:tc>
          <w:tcPr>
            <w:tcW w:w="2660" w:type="dxa"/>
          </w:tcPr>
          <w:p w14:paraId="61754FFB"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2nd</w:t>
            </w:r>
          </w:p>
        </w:tc>
        <w:tc>
          <w:tcPr>
            <w:tcW w:w="2685" w:type="dxa"/>
            <w:gridSpan w:val="3"/>
          </w:tcPr>
          <w:p w14:paraId="6C8A297F"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w:t>
            </w:r>
          </w:p>
        </w:tc>
        <w:tc>
          <w:tcPr>
            <w:tcW w:w="2552" w:type="dxa"/>
          </w:tcPr>
          <w:p w14:paraId="0B66DAC3"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119 (40.2%)</w:t>
            </w:r>
          </w:p>
        </w:tc>
      </w:tr>
      <w:tr w:rsidR="00D41555" w:rsidRPr="006E0C6E" w14:paraId="4DA3991E" w14:textId="77777777" w:rsidTr="00B13BC1">
        <w:trPr>
          <w:trHeight w:val="355"/>
        </w:trPr>
        <w:tc>
          <w:tcPr>
            <w:tcW w:w="2660" w:type="dxa"/>
          </w:tcPr>
          <w:p w14:paraId="39936C2B"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3th</w:t>
            </w:r>
          </w:p>
        </w:tc>
        <w:tc>
          <w:tcPr>
            <w:tcW w:w="2685" w:type="dxa"/>
            <w:gridSpan w:val="3"/>
          </w:tcPr>
          <w:p w14:paraId="67A98DE7" w14:textId="77777777" w:rsidR="00D41555" w:rsidRPr="006E0C6E" w:rsidRDefault="00D41555" w:rsidP="00B13BC1">
            <w:pPr>
              <w:rPr>
                <w:rFonts w:ascii="Times New Roman" w:hAnsi="Times New Roman" w:cs="Times New Roman"/>
                <w:sz w:val="22"/>
                <w:szCs w:val="22"/>
                <w:lang w:val="en-GB"/>
              </w:rPr>
            </w:pPr>
          </w:p>
        </w:tc>
        <w:tc>
          <w:tcPr>
            <w:tcW w:w="2552" w:type="dxa"/>
          </w:tcPr>
          <w:p w14:paraId="6EB5C06A"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84 (28.3%)</w:t>
            </w:r>
          </w:p>
        </w:tc>
      </w:tr>
      <w:tr w:rsidR="00D41555" w:rsidRPr="006E0C6E" w14:paraId="4E040054" w14:textId="77777777" w:rsidTr="00B13BC1">
        <w:trPr>
          <w:trHeight w:val="193"/>
        </w:trPr>
        <w:tc>
          <w:tcPr>
            <w:tcW w:w="2660" w:type="dxa"/>
          </w:tcPr>
          <w:p w14:paraId="1836026C"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4th</w:t>
            </w:r>
          </w:p>
        </w:tc>
        <w:tc>
          <w:tcPr>
            <w:tcW w:w="2685" w:type="dxa"/>
            <w:gridSpan w:val="3"/>
          </w:tcPr>
          <w:p w14:paraId="6B0799A3"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w:t>
            </w:r>
          </w:p>
        </w:tc>
        <w:tc>
          <w:tcPr>
            <w:tcW w:w="2552" w:type="dxa"/>
          </w:tcPr>
          <w:p w14:paraId="1D9DE918"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93 (31.3%)</w:t>
            </w:r>
          </w:p>
        </w:tc>
      </w:tr>
      <w:tr w:rsidR="00D41555" w:rsidRPr="00CF0375" w14:paraId="2F1D4A89" w14:textId="77777777" w:rsidTr="00B13BC1">
        <w:trPr>
          <w:trHeight w:val="318"/>
        </w:trPr>
        <w:tc>
          <w:tcPr>
            <w:tcW w:w="7897" w:type="dxa"/>
            <w:gridSpan w:val="5"/>
          </w:tcPr>
          <w:p w14:paraId="0A8D82B7" w14:textId="77777777" w:rsidR="00D41555" w:rsidRPr="007D3994" w:rsidRDefault="00D41555" w:rsidP="00B13BC1">
            <w:pPr>
              <w:rPr>
                <w:rFonts w:ascii="Times New Roman" w:hAnsi="Times New Roman" w:cs="Times New Roman"/>
                <w:i/>
                <w:sz w:val="22"/>
                <w:szCs w:val="22"/>
                <w:lang w:val="en-GB"/>
              </w:rPr>
            </w:pPr>
            <w:r w:rsidRPr="007D3994">
              <w:rPr>
                <w:rFonts w:ascii="Times New Roman" w:hAnsi="Times New Roman" w:cs="Times New Roman"/>
                <w:i/>
                <w:sz w:val="22"/>
                <w:szCs w:val="22"/>
                <w:lang w:val="en-GB"/>
              </w:rPr>
              <w:t xml:space="preserve">Experience caring for </w:t>
            </w:r>
          </w:p>
          <w:p w14:paraId="71DC650B" w14:textId="7F214BA1" w:rsidR="00D41555" w:rsidRPr="006E0C6E" w:rsidRDefault="00D41555" w:rsidP="00D540AD">
            <w:pPr>
              <w:rPr>
                <w:rFonts w:ascii="Times New Roman" w:hAnsi="Times New Roman" w:cs="Times New Roman"/>
                <w:sz w:val="22"/>
                <w:szCs w:val="22"/>
                <w:lang w:val="en-GB"/>
              </w:rPr>
            </w:pPr>
            <w:proofErr w:type="gramStart"/>
            <w:r w:rsidRPr="007D3994">
              <w:rPr>
                <w:rFonts w:ascii="Times New Roman" w:hAnsi="Times New Roman" w:cs="Times New Roman"/>
                <w:i/>
                <w:sz w:val="22"/>
                <w:szCs w:val="22"/>
                <w:lang w:val="en-GB"/>
              </w:rPr>
              <w:t>a</w:t>
            </w:r>
            <w:proofErr w:type="gramEnd"/>
            <w:r w:rsidRPr="007D3994">
              <w:rPr>
                <w:rFonts w:ascii="Times New Roman" w:hAnsi="Times New Roman" w:cs="Times New Roman"/>
                <w:i/>
                <w:sz w:val="22"/>
                <w:szCs w:val="22"/>
                <w:lang w:val="en-GB"/>
              </w:rPr>
              <w:t xml:space="preserve"> family member with </w:t>
            </w:r>
            <w:r w:rsidR="00D540AD" w:rsidRPr="007D3994">
              <w:rPr>
                <w:rFonts w:ascii="Times New Roman" w:hAnsi="Times New Roman" w:cs="Times New Roman"/>
                <w:i/>
                <w:sz w:val="22"/>
                <w:szCs w:val="22"/>
                <w:lang w:val="en-GB"/>
              </w:rPr>
              <w:t>dementia</w:t>
            </w:r>
            <w:r w:rsidRPr="006E0C6E">
              <w:rPr>
                <w:rFonts w:ascii="Times New Roman" w:hAnsi="Times New Roman" w:cs="Times New Roman"/>
                <w:sz w:val="22"/>
                <w:szCs w:val="22"/>
                <w:lang w:val="en-GB"/>
              </w:rPr>
              <w:t xml:space="preserve"> </w:t>
            </w:r>
          </w:p>
        </w:tc>
      </w:tr>
      <w:tr w:rsidR="00D41555" w:rsidRPr="006E0C6E" w14:paraId="53A87761" w14:textId="77777777" w:rsidTr="00B13BC1">
        <w:trPr>
          <w:trHeight w:val="343"/>
        </w:trPr>
        <w:tc>
          <w:tcPr>
            <w:tcW w:w="2660" w:type="dxa"/>
          </w:tcPr>
          <w:p w14:paraId="11C14735"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Yes</w:t>
            </w:r>
          </w:p>
        </w:tc>
        <w:tc>
          <w:tcPr>
            <w:tcW w:w="2685" w:type="dxa"/>
            <w:gridSpan w:val="3"/>
          </w:tcPr>
          <w:p w14:paraId="3ED58323"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w:t>
            </w:r>
          </w:p>
        </w:tc>
        <w:tc>
          <w:tcPr>
            <w:tcW w:w="2552" w:type="dxa"/>
          </w:tcPr>
          <w:p w14:paraId="2014A91D"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98 (33.0%)</w:t>
            </w:r>
          </w:p>
        </w:tc>
      </w:tr>
      <w:tr w:rsidR="00D41555" w:rsidRPr="006E0C6E" w14:paraId="4F9854FA" w14:textId="77777777" w:rsidTr="00B13BC1">
        <w:trPr>
          <w:trHeight w:val="351"/>
        </w:trPr>
        <w:tc>
          <w:tcPr>
            <w:tcW w:w="2660" w:type="dxa"/>
          </w:tcPr>
          <w:p w14:paraId="00F8A6C6"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No</w:t>
            </w:r>
          </w:p>
        </w:tc>
        <w:tc>
          <w:tcPr>
            <w:tcW w:w="2685" w:type="dxa"/>
            <w:gridSpan w:val="3"/>
          </w:tcPr>
          <w:p w14:paraId="5E22A7EF"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 xml:space="preserve"> </w:t>
            </w:r>
          </w:p>
        </w:tc>
        <w:tc>
          <w:tcPr>
            <w:tcW w:w="2552" w:type="dxa"/>
          </w:tcPr>
          <w:p w14:paraId="729169E4" w14:textId="77777777" w:rsidR="00D41555" w:rsidRPr="006E0C6E" w:rsidRDefault="00D41555" w:rsidP="00B13BC1">
            <w:pPr>
              <w:rPr>
                <w:rFonts w:ascii="Times New Roman" w:hAnsi="Times New Roman" w:cs="Times New Roman"/>
                <w:sz w:val="22"/>
                <w:szCs w:val="22"/>
                <w:lang w:val="en-GB"/>
              </w:rPr>
            </w:pPr>
            <w:r w:rsidRPr="006E0C6E">
              <w:rPr>
                <w:rFonts w:ascii="Times New Roman" w:hAnsi="Times New Roman" w:cs="Times New Roman"/>
                <w:sz w:val="22"/>
                <w:szCs w:val="22"/>
                <w:lang w:val="en-GB"/>
              </w:rPr>
              <w:t>199 (67.0%)</w:t>
            </w:r>
          </w:p>
        </w:tc>
      </w:tr>
    </w:tbl>
    <w:p w14:paraId="2200CC1F" w14:textId="07716E93" w:rsidR="00D41555" w:rsidRPr="00B93918" w:rsidRDefault="00D41555" w:rsidP="00D41555">
      <w:pPr>
        <w:spacing w:line="480" w:lineRule="auto"/>
        <w:rPr>
          <w:rFonts w:ascii="Times New Roman" w:hAnsi="Times New Roman" w:cs="Times New Roman"/>
          <w:b/>
          <w:bCs/>
          <w:i/>
          <w:iCs/>
          <w:lang w:val="en-GB"/>
        </w:rPr>
      </w:pPr>
      <w:r w:rsidRPr="00B93918">
        <w:rPr>
          <w:rFonts w:ascii="Times New Roman" w:hAnsi="Times New Roman" w:cs="Times New Roman"/>
          <w:b/>
          <w:bCs/>
          <w:i/>
          <w:iCs/>
          <w:lang w:val="en-GB"/>
        </w:rPr>
        <w:t xml:space="preserve"> CPG: Clinical Practice Guideline</w:t>
      </w:r>
    </w:p>
    <w:p w14:paraId="37F54D60" w14:textId="77777777" w:rsidR="00282B57" w:rsidRDefault="00282B57">
      <w:pPr>
        <w:rPr>
          <w:rFonts w:ascii="Times New Roman" w:hAnsi="Times New Roman" w:cs="Times New Roman"/>
          <w:lang w:val="en-US"/>
        </w:rPr>
      </w:pPr>
      <w:r>
        <w:rPr>
          <w:rFonts w:ascii="Times New Roman" w:hAnsi="Times New Roman" w:cs="Times New Roman"/>
          <w:lang w:val="en-US"/>
        </w:rPr>
        <w:br w:type="page"/>
      </w:r>
    </w:p>
    <w:p w14:paraId="58A63ACF" w14:textId="35C6CC75" w:rsidR="00282B57" w:rsidRDefault="00282B57" w:rsidP="00282B57">
      <w:pPr>
        <w:spacing w:line="480" w:lineRule="auto"/>
        <w:rPr>
          <w:rFonts w:ascii="Times New Roman" w:hAnsi="Times New Roman" w:cs="Times New Roman"/>
          <w:lang w:val="en-US"/>
        </w:rPr>
      </w:pPr>
      <w:r>
        <w:rPr>
          <w:rFonts w:ascii="Times New Roman" w:hAnsi="Times New Roman" w:cs="Times New Roman"/>
          <w:lang w:val="en-US"/>
        </w:rPr>
        <w:lastRenderedPageBreak/>
        <w:t xml:space="preserve">Table </w:t>
      </w:r>
      <w:r w:rsidR="00BE4D11">
        <w:rPr>
          <w:rFonts w:ascii="Times New Roman" w:hAnsi="Times New Roman" w:cs="Times New Roman"/>
          <w:lang w:val="en-US"/>
        </w:rPr>
        <w:t>3</w:t>
      </w:r>
      <w:r>
        <w:rPr>
          <w:rFonts w:ascii="Times New Roman" w:hAnsi="Times New Roman" w:cs="Times New Roman"/>
          <w:lang w:val="en-US"/>
        </w:rPr>
        <w:t xml:space="preserve">. Item analysis of the DKTA2-Sp. </w:t>
      </w:r>
    </w:p>
    <w:tbl>
      <w:tblPr>
        <w:tblStyle w:val="Tablaconcuadrcula"/>
        <w:tblW w:w="8188" w:type="dxa"/>
        <w:tblLayout w:type="fixed"/>
        <w:tblLook w:val="04A0" w:firstRow="1" w:lastRow="0" w:firstColumn="1" w:lastColumn="0" w:noHBand="0" w:noVBand="1"/>
      </w:tblPr>
      <w:tblGrid>
        <w:gridCol w:w="1101"/>
        <w:gridCol w:w="1701"/>
        <w:gridCol w:w="1842"/>
        <w:gridCol w:w="1701"/>
        <w:gridCol w:w="1843"/>
      </w:tblGrid>
      <w:tr w:rsidR="00282B57" w:rsidRPr="006E0C6E" w14:paraId="029741AD" w14:textId="77777777" w:rsidTr="000E4BDD">
        <w:tc>
          <w:tcPr>
            <w:tcW w:w="1101" w:type="dxa"/>
            <w:tcBorders>
              <w:left w:val="nil"/>
              <w:right w:val="nil"/>
            </w:tcBorders>
          </w:tcPr>
          <w:p w14:paraId="257D8E0A" w14:textId="77777777" w:rsidR="00282B57" w:rsidRPr="006E0C6E" w:rsidRDefault="00282B57" w:rsidP="00BD30AD">
            <w:pPr>
              <w:rPr>
                <w:rFonts w:ascii="Times New Roman" w:hAnsi="Times New Roman" w:cs="Times New Roman"/>
                <w:lang w:val="en-US"/>
              </w:rPr>
            </w:pPr>
          </w:p>
        </w:tc>
        <w:tc>
          <w:tcPr>
            <w:tcW w:w="3543" w:type="dxa"/>
            <w:gridSpan w:val="2"/>
            <w:tcBorders>
              <w:left w:val="nil"/>
              <w:right w:val="nil"/>
            </w:tcBorders>
            <w:vAlign w:val="center"/>
          </w:tcPr>
          <w:p w14:paraId="218042F4" w14:textId="00DEDAD6" w:rsidR="00282B57" w:rsidRPr="006E0C6E" w:rsidRDefault="00282B57" w:rsidP="00BD30AD">
            <w:pPr>
              <w:jc w:val="center"/>
              <w:rPr>
                <w:rFonts w:ascii="Times New Roman" w:hAnsi="Times New Roman" w:cs="Times New Roman"/>
              </w:rPr>
            </w:pPr>
            <w:r w:rsidRPr="006E0C6E">
              <w:rPr>
                <w:rFonts w:ascii="Times New Roman" w:hAnsi="Times New Roman" w:cs="Times New Roman"/>
                <w:lang w:val="en-US"/>
              </w:rPr>
              <w:t>Nursing home</w:t>
            </w:r>
            <w:r w:rsidR="00D540AD">
              <w:rPr>
                <w:rFonts w:ascii="Times New Roman" w:hAnsi="Times New Roman" w:cs="Times New Roman"/>
                <w:lang w:val="en-US"/>
              </w:rPr>
              <w:t>s</w:t>
            </w:r>
            <w:r w:rsidRPr="006E0C6E">
              <w:rPr>
                <w:rFonts w:ascii="Times New Roman" w:hAnsi="Times New Roman" w:cs="Times New Roman"/>
                <w:lang w:val="en-US"/>
              </w:rPr>
              <w:t xml:space="preserve"> staff</w:t>
            </w:r>
          </w:p>
        </w:tc>
        <w:tc>
          <w:tcPr>
            <w:tcW w:w="3544" w:type="dxa"/>
            <w:gridSpan w:val="2"/>
            <w:tcBorders>
              <w:left w:val="nil"/>
              <w:right w:val="nil"/>
            </w:tcBorders>
            <w:vAlign w:val="center"/>
          </w:tcPr>
          <w:p w14:paraId="0B70D490" w14:textId="5F8DB340" w:rsidR="00282B57" w:rsidRPr="006E0C6E" w:rsidRDefault="00282B57" w:rsidP="00BD30AD">
            <w:pPr>
              <w:jc w:val="center"/>
              <w:rPr>
                <w:rFonts w:ascii="Times New Roman" w:hAnsi="Times New Roman" w:cs="Times New Roman"/>
              </w:rPr>
            </w:pPr>
            <w:r w:rsidRPr="006E0C6E">
              <w:rPr>
                <w:rFonts w:ascii="Times New Roman" w:hAnsi="Times New Roman" w:cs="Times New Roman"/>
                <w:lang w:val="en-US"/>
              </w:rPr>
              <w:t>Nursing students</w:t>
            </w:r>
          </w:p>
        </w:tc>
      </w:tr>
      <w:tr w:rsidR="00282B57" w:rsidRPr="006E0C6E" w14:paraId="41FEB8A6" w14:textId="77777777" w:rsidTr="000E4BDD">
        <w:tc>
          <w:tcPr>
            <w:tcW w:w="1101" w:type="dxa"/>
            <w:tcBorders>
              <w:left w:val="nil"/>
              <w:right w:val="nil"/>
            </w:tcBorders>
          </w:tcPr>
          <w:p w14:paraId="7FBF4783" w14:textId="77777777" w:rsidR="00282B57" w:rsidRPr="006E0C6E" w:rsidRDefault="00282B57" w:rsidP="00BD30AD">
            <w:pPr>
              <w:rPr>
                <w:rFonts w:ascii="Times New Roman" w:hAnsi="Times New Roman" w:cs="Times New Roman"/>
              </w:rPr>
            </w:pPr>
            <w:proofErr w:type="spellStart"/>
            <w:r w:rsidRPr="006E0C6E">
              <w:rPr>
                <w:rFonts w:ascii="Times New Roman" w:hAnsi="Times New Roman" w:cs="Times New Roman"/>
              </w:rPr>
              <w:t>Items</w:t>
            </w:r>
            <w:proofErr w:type="spellEnd"/>
          </w:p>
        </w:tc>
        <w:tc>
          <w:tcPr>
            <w:tcW w:w="1701" w:type="dxa"/>
            <w:tcBorders>
              <w:left w:val="nil"/>
              <w:right w:val="nil"/>
            </w:tcBorders>
            <w:vAlign w:val="center"/>
          </w:tcPr>
          <w:p w14:paraId="6827593C" w14:textId="5A228B0B" w:rsidR="00282B57" w:rsidRPr="006E0C6E" w:rsidRDefault="00282B57" w:rsidP="00BD30AD">
            <w:pPr>
              <w:jc w:val="center"/>
              <w:rPr>
                <w:rFonts w:ascii="Times New Roman" w:hAnsi="Times New Roman" w:cs="Times New Roman"/>
              </w:rPr>
            </w:pPr>
            <w:proofErr w:type="spellStart"/>
            <w:r w:rsidRPr="006E0C6E">
              <w:rPr>
                <w:rFonts w:ascii="Times New Roman" w:hAnsi="Times New Roman" w:cs="Times New Roman"/>
                <w:lang w:val="en-US"/>
              </w:rPr>
              <w:t>Dificulty</w:t>
            </w:r>
            <w:proofErr w:type="spellEnd"/>
            <w:r w:rsidRPr="006E0C6E">
              <w:rPr>
                <w:rFonts w:ascii="Times New Roman" w:hAnsi="Times New Roman" w:cs="Times New Roman"/>
                <w:lang w:val="en-US"/>
              </w:rPr>
              <w:t xml:space="preserve"> index %</w:t>
            </w:r>
          </w:p>
        </w:tc>
        <w:tc>
          <w:tcPr>
            <w:tcW w:w="1842" w:type="dxa"/>
            <w:tcBorders>
              <w:left w:val="nil"/>
              <w:right w:val="nil"/>
            </w:tcBorders>
            <w:vAlign w:val="center"/>
          </w:tcPr>
          <w:p w14:paraId="48975240" w14:textId="154D7846" w:rsidR="00282B57" w:rsidRPr="006E0C6E" w:rsidRDefault="00282B57" w:rsidP="00BD30AD">
            <w:pPr>
              <w:jc w:val="center"/>
              <w:rPr>
                <w:rFonts w:ascii="Times New Roman" w:hAnsi="Times New Roman" w:cs="Times New Roman"/>
              </w:rPr>
            </w:pPr>
            <w:proofErr w:type="spellStart"/>
            <w:r w:rsidRPr="006E0C6E">
              <w:rPr>
                <w:rFonts w:ascii="Times New Roman" w:hAnsi="Times New Roman" w:cs="Times New Roman"/>
              </w:rPr>
              <w:t>Ignorance</w:t>
            </w:r>
            <w:proofErr w:type="spellEnd"/>
            <w:r w:rsidRPr="006E0C6E">
              <w:rPr>
                <w:rFonts w:ascii="Times New Roman" w:hAnsi="Times New Roman" w:cs="Times New Roman"/>
              </w:rPr>
              <w:t xml:space="preserve"> </w:t>
            </w:r>
            <w:proofErr w:type="spellStart"/>
            <w:r w:rsidRPr="006E0C6E">
              <w:rPr>
                <w:rFonts w:ascii="Times New Roman" w:hAnsi="Times New Roman" w:cs="Times New Roman"/>
              </w:rPr>
              <w:t>index</w:t>
            </w:r>
            <w:proofErr w:type="spellEnd"/>
            <w:r w:rsidRPr="006E0C6E">
              <w:rPr>
                <w:rFonts w:ascii="Times New Roman" w:hAnsi="Times New Roman" w:cs="Times New Roman"/>
              </w:rPr>
              <w:t xml:space="preserve"> %</w:t>
            </w:r>
          </w:p>
        </w:tc>
        <w:tc>
          <w:tcPr>
            <w:tcW w:w="1701" w:type="dxa"/>
            <w:tcBorders>
              <w:left w:val="nil"/>
              <w:right w:val="nil"/>
            </w:tcBorders>
            <w:vAlign w:val="center"/>
          </w:tcPr>
          <w:p w14:paraId="703B39F6" w14:textId="580BCF7F" w:rsidR="00282B57" w:rsidRPr="006E0C6E" w:rsidRDefault="00282B57" w:rsidP="00BD30AD">
            <w:pPr>
              <w:jc w:val="center"/>
              <w:rPr>
                <w:rFonts w:ascii="Times New Roman" w:hAnsi="Times New Roman" w:cs="Times New Roman"/>
              </w:rPr>
            </w:pPr>
            <w:proofErr w:type="spellStart"/>
            <w:r w:rsidRPr="006E0C6E">
              <w:rPr>
                <w:rFonts w:ascii="Times New Roman" w:hAnsi="Times New Roman" w:cs="Times New Roman"/>
                <w:lang w:val="en-US"/>
              </w:rPr>
              <w:t>Dificulty</w:t>
            </w:r>
            <w:proofErr w:type="spellEnd"/>
            <w:r w:rsidRPr="006E0C6E">
              <w:rPr>
                <w:rFonts w:ascii="Times New Roman" w:hAnsi="Times New Roman" w:cs="Times New Roman"/>
                <w:lang w:val="en-US"/>
              </w:rPr>
              <w:t xml:space="preserve"> index %</w:t>
            </w:r>
          </w:p>
        </w:tc>
        <w:tc>
          <w:tcPr>
            <w:tcW w:w="1843" w:type="dxa"/>
            <w:tcBorders>
              <w:left w:val="nil"/>
              <w:right w:val="nil"/>
            </w:tcBorders>
            <w:vAlign w:val="center"/>
          </w:tcPr>
          <w:p w14:paraId="2B2B94F8" w14:textId="7FB4F968" w:rsidR="00282B57" w:rsidRPr="006E0C6E" w:rsidRDefault="00282B57" w:rsidP="00BD30AD">
            <w:pPr>
              <w:jc w:val="center"/>
              <w:rPr>
                <w:rFonts w:ascii="Times New Roman" w:hAnsi="Times New Roman" w:cs="Times New Roman"/>
              </w:rPr>
            </w:pPr>
            <w:proofErr w:type="spellStart"/>
            <w:r w:rsidRPr="006E0C6E">
              <w:rPr>
                <w:rFonts w:ascii="Times New Roman" w:hAnsi="Times New Roman" w:cs="Times New Roman"/>
              </w:rPr>
              <w:t>Ignorance</w:t>
            </w:r>
            <w:proofErr w:type="spellEnd"/>
            <w:r w:rsidRPr="006E0C6E">
              <w:rPr>
                <w:rFonts w:ascii="Times New Roman" w:hAnsi="Times New Roman" w:cs="Times New Roman"/>
              </w:rPr>
              <w:t xml:space="preserve"> </w:t>
            </w:r>
            <w:proofErr w:type="spellStart"/>
            <w:r w:rsidRPr="006E0C6E">
              <w:rPr>
                <w:rFonts w:ascii="Times New Roman" w:hAnsi="Times New Roman" w:cs="Times New Roman"/>
              </w:rPr>
              <w:t>index</w:t>
            </w:r>
            <w:proofErr w:type="spellEnd"/>
            <w:r w:rsidRPr="006E0C6E">
              <w:rPr>
                <w:rFonts w:ascii="Times New Roman" w:hAnsi="Times New Roman" w:cs="Times New Roman"/>
              </w:rPr>
              <w:t xml:space="preserve"> %</w:t>
            </w:r>
          </w:p>
        </w:tc>
      </w:tr>
      <w:tr w:rsidR="00282B57" w:rsidRPr="006E0C6E" w14:paraId="5EC89F13" w14:textId="77777777" w:rsidTr="000E4BDD">
        <w:tc>
          <w:tcPr>
            <w:tcW w:w="1101" w:type="dxa"/>
            <w:tcBorders>
              <w:left w:val="nil"/>
              <w:right w:val="nil"/>
            </w:tcBorders>
          </w:tcPr>
          <w:p w14:paraId="63FE87E0"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21</w:t>
            </w:r>
          </w:p>
        </w:tc>
        <w:tc>
          <w:tcPr>
            <w:tcW w:w="1701" w:type="dxa"/>
            <w:tcBorders>
              <w:left w:val="nil"/>
              <w:right w:val="nil"/>
            </w:tcBorders>
            <w:vAlign w:val="center"/>
          </w:tcPr>
          <w:p w14:paraId="36AF98D5"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94.2</w:t>
            </w:r>
          </w:p>
        </w:tc>
        <w:tc>
          <w:tcPr>
            <w:tcW w:w="1842" w:type="dxa"/>
            <w:tcBorders>
              <w:left w:val="nil"/>
              <w:right w:val="nil"/>
            </w:tcBorders>
            <w:vAlign w:val="center"/>
          </w:tcPr>
          <w:p w14:paraId="0986F1E8"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1.7</w:t>
            </w:r>
          </w:p>
        </w:tc>
        <w:tc>
          <w:tcPr>
            <w:tcW w:w="1701" w:type="dxa"/>
            <w:tcBorders>
              <w:left w:val="nil"/>
              <w:right w:val="nil"/>
            </w:tcBorders>
            <w:vAlign w:val="center"/>
          </w:tcPr>
          <w:p w14:paraId="18FB128C"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78.8</w:t>
            </w:r>
          </w:p>
        </w:tc>
        <w:tc>
          <w:tcPr>
            <w:tcW w:w="1843" w:type="dxa"/>
            <w:tcBorders>
              <w:left w:val="nil"/>
              <w:right w:val="nil"/>
            </w:tcBorders>
            <w:vAlign w:val="center"/>
          </w:tcPr>
          <w:p w14:paraId="7303405A"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14.5</w:t>
            </w:r>
          </w:p>
        </w:tc>
      </w:tr>
      <w:tr w:rsidR="00282B57" w:rsidRPr="006E0C6E" w14:paraId="4ED04A07" w14:textId="77777777" w:rsidTr="000E4BDD">
        <w:tc>
          <w:tcPr>
            <w:tcW w:w="1101" w:type="dxa"/>
            <w:tcBorders>
              <w:left w:val="nil"/>
              <w:right w:val="nil"/>
            </w:tcBorders>
          </w:tcPr>
          <w:p w14:paraId="518B88C6"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2</w:t>
            </w:r>
          </w:p>
        </w:tc>
        <w:tc>
          <w:tcPr>
            <w:tcW w:w="1701" w:type="dxa"/>
            <w:tcBorders>
              <w:left w:val="nil"/>
              <w:right w:val="nil"/>
            </w:tcBorders>
            <w:vAlign w:val="center"/>
          </w:tcPr>
          <w:p w14:paraId="710AEAD8"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92.2</w:t>
            </w:r>
          </w:p>
        </w:tc>
        <w:tc>
          <w:tcPr>
            <w:tcW w:w="1842" w:type="dxa"/>
            <w:tcBorders>
              <w:left w:val="nil"/>
              <w:right w:val="nil"/>
            </w:tcBorders>
            <w:vAlign w:val="center"/>
          </w:tcPr>
          <w:p w14:paraId="4AE05548"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3.3</w:t>
            </w:r>
          </w:p>
        </w:tc>
        <w:tc>
          <w:tcPr>
            <w:tcW w:w="1701" w:type="dxa"/>
            <w:tcBorders>
              <w:left w:val="nil"/>
              <w:right w:val="nil"/>
            </w:tcBorders>
            <w:vAlign w:val="center"/>
          </w:tcPr>
          <w:p w14:paraId="1B348BE4"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81.5</w:t>
            </w:r>
          </w:p>
        </w:tc>
        <w:tc>
          <w:tcPr>
            <w:tcW w:w="1843" w:type="dxa"/>
            <w:tcBorders>
              <w:left w:val="nil"/>
              <w:right w:val="nil"/>
            </w:tcBorders>
            <w:vAlign w:val="center"/>
          </w:tcPr>
          <w:p w14:paraId="49E77069"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9.8</w:t>
            </w:r>
          </w:p>
        </w:tc>
      </w:tr>
      <w:tr w:rsidR="00282B57" w:rsidRPr="006E0C6E" w14:paraId="39532632" w14:textId="77777777" w:rsidTr="000E4BDD">
        <w:tc>
          <w:tcPr>
            <w:tcW w:w="1101" w:type="dxa"/>
            <w:tcBorders>
              <w:left w:val="nil"/>
              <w:right w:val="nil"/>
            </w:tcBorders>
          </w:tcPr>
          <w:p w14:paraId="27B4DF3D"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10</w:t>
            </w:r>
          </w:p>
        </w:tc>
        <w:tc>
          <w:tcPr>
            <w:tcW w:w="1701" w:type="dxa"/>
            <w:tcBorders>
              <w:left w:val="nil"/>
              <w:right w:val="nil"/>
            </w:tcBorders>
            <w:vAlign w:val="center"/>
          </w:tcPr>
          <w:p w14:paraId="60E4E1D4"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92.2</w:t>
            </w:r>
          </w:p>
        </w:tc>
        <w:tc>
          <w:tcPr>
            <w:tcW w:w="1842" w:type="dxa"/>
            <w:tcBorders>
              <w:left w:val="nil"/>
              <w:right w:val="nil"/>
            </w:tcBorders>
            <w:vAlign w:val="center"/>
          </w:tcPr>
          <w:p w14:paraId="47B86479"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1.7</w:t>
            </w:r>
          </w:p>
        </w:tc>
        <w:tc>
          <w:tcPr>
            <w:tcW w:w="1701" w:type="dxa"/>
            <w:tcBorders>
              <w:left w:val="nil"/>
              <w:right w:val="nil"/>
            </w:tcBorders>
            <w:vAlign w:val="center"/>
          </w:tcPr>
          <w:p w14:paraId="07F3435D"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81.8</w:t>
            </w:r>
          </w:p>
        </w:tc>
        <w:tc>
          <w:tcPr>
            <w:tcW w:w="1843" w:type="dxa"/>
            <w:tcBorders>
              <w:left w:val="nil"/>
              <w:right w:val="nil"/>
            </w:tcBorders>
            <w:vAlign w:val="center"/>
          </w:tcPr>
          <w:p w14:paraId="1A6BEC40"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10.1</w:t>
            </w:r>
          </w:p>
        </w:tc>
      </w:tr>
      <w:tr w:rsidR="00282B57" w:rsidRPr="006E0C6E" w14:paraId="5F15F127" w14:textId="77777777" w:rsidTr="000E4BDD">
        <w:tc>
          <w:tcPr>
            <w:tcW w:w="1101" w:type="dxa"/>
            <w:tcBorders>
              <w:left w:val="nil"/>
              <w:right w:val="nil"/>
            </w:tcBorders>
          </w:tcPr>
          <w:p w14:paraId="45ED28ED"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11</w:t>
            </w:r>
          </w:p>
        </w:tc>
        <w:tc>
          <w:tcPr>
            <w:tcW w:w="1701" w:type="dxa"/>
            <w:tcBorders>
              <w:left w:val="nil"/>
              <w:right w:val="nil"/>
            </w:tcBorders>
            <w:vAlign w:val="center"/>
          </w:tcPr>
          <w:p w14:paraId="3647E0FE"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94</w:t>
            </w:r>
          </w:p>
        </w:tc>
        <w:tc>
          <w:tcPr>
            <w:tcW w:w="1842" w:type="dxa"/>
            <w:tcBorders>
              <w:left w:val="nil"/>
              <w:right w:val="nil"/>
            </w:tcBorders>
            <w:vAlign w:val="center"/>
          </w:tcPr>
          <w:p w14:paraId="7E8F4264"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1.7</w:t>
            </w:r>
          </w:p>
        </w:tc>
        <w:tc>
          <w:tcPr>
            <w:tcW w:w="1701" w:type="dxa"/>
            <w:tcBorders>
              <w:left w:val="nil"/>
              <w:right w:val="nil"/>
            </w:tcBorders>
            <w:vAlign w:val="center"/>
          </w:tcPr>
          <w:p w14:paraId="58F2F987"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67.3</w:t>
            </w:r>
          </w:p>
        </w:tc>
        <w:tc>
          <w:tcPr>
            <w:tcW w:w="1843" w:type="dxa"/>
            <w:tcBorders>
              <w:left w:val="nil"/>
              <w:right w:val="nil"/>
            </w:tcBorders>
            <w:vAlign w:val="center"/>
          </w:tcPr>
          <w:p w14:paraId="7C5B8BFA"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19.5</w:t>
            </w:r>
          </w:p>
        </w:tc>
      </w:tr>
      <w:tr w:rsidR="00282B57" w:rsidRPr="006E0C6E" w14:paraId="3682AA9B" w14:textId="77777777" w:rsidTr="000E4BDD">
        <w:tc>
          <w:tcPr>
            <w:tcW w:w="1101" w:type="dxa"/>
            <w:tcBorders>
              <w:left w:val="nil"/>
              <w:right w:val="nil"/>
            </w:tcBorders>
          </w:tcPr>
          <w:p w14:paraId="67D13E68"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3</w:t>
            </w:r>
          </w:p>
        </w:tc>
        <w:tc>
          <w:tcPr>
            <w:tcW w:w="1701" w:type="dxa"/>
            <w:tcBorders>
              <w:left w:val="nil"/>
              <w:right w:val="nil"/>
            </w:tcBorders>
            <w:vAlign w:val="center"/>
          </w:tcPr>
          <w:p w14:paraId="6154026E"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92.2</w:t>
            </w:r>
          </w:p>
        </w:tc>
        <w:tc>
          <w:tcPr>
            <w:tcW w:w="1842" w:type="dxa"/>
            <w:tcBorders>
              <w:left w:val="nil"/>
              <w:right w:val="nil"/>
            </w:tcBorders>
            <w:vAlign w:val="center"/>
          </w:tcPr>
          <w:p w14:paraId="6EEE3051"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3.3</w:t>
            </w:r>
          </w:p>
        </w:tc>
        <w:tc>
          <w:tcPr>
            <w:tcW w:w="1701" w:type="dxa"/>
            <w:tcBorders>
              <w:left w:val="nil"/>
              <w:right w:val="nil"/>
            </w:tcBorders>
            <w:vAlign w:val="center"/>
          </w:tcPr>
          <w:p w14:paraId="42C08504"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74.4</w:t>
            </w:r>
          </w:p>
        </w:tc>
        <w:tc>
          <w:tcPr>
            <w:tcW w:w="1843" w:type="dxa"/>
            <w:tcBorders>
              <w:left w:val="nil"/>
              <w:right w:val="nil"/>
            </w:tcBorders>
            <w:vAlign w:val="center"/>
          </w:tcPr>
          <w:p w14:paraId="6EBBD260"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13.8</w:t>
            </w:r>
          </w:p>
        </w:tc>
      </w:tr>
      <w:tr w:rsidR="00282B57" w:rsidRPr="006E0C6E" w14:paraId="280059CF" w14:textId="77777777" w:rsidTr="000E4BDD">
        <w:tc>
          <w:tcPr>
            <w:tcW w:w="1101" w:type="dxa"/>
            <w:tcBorders>
              <w:left w:val="nil"/>
              <w:right w:val="nil"/>
            </w:tcBorders>
          </w:tcPr>
          <w:p w14:paraId="4DD7CE5B"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1</w:t>
            </w:r>
          </w:p>
        </w:tc>
        <w:tc>
          <w:tcPr>
            <w:tcW w:w="1701" w:type="dxa"/>
            <w:tcBorders>
              <w:left w:val="nil"/>
              <w:right w:val="nil"/>
            </w:tcBorders>
            <w:vAlign w:val="center"/>
          </w:tcPr>
          <w:p w14:paraId="6B144EED"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90</w:t>
            </w:r>
          </w:p>
        </w:tc>
        <w:tc>
          <w:tcPr>
            <w:tcW w:w="1842" w:type="dxa"/>
            <w:tcBorders>
              <w:left w:val="nil"/>
              <w:right w:val="nil"/>
            </w:tcBorders>
            <w:vAlign w:val="center"/>
          </w:tcPr>
          <w:p w14:paraId="0524BA16"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3.9</w:t>
            </w:r>
          </w:p>
        </w:tc>
        <w:tc>
          <w:tcPr>
            <w:tcW w:w="1701" w:type="dxa"/>
            <w:tcBorders>
              <w:left w:val="nil"/>
              <w:right w:val="nil"/>
            </w:tcBorders>
            <w:vAlign w:val="center"/>
          </w:tcPr>
          <w:p w14:paraId="6D038554"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70.7</w:t>
            </w:r>
          </w:p>
        </w:tc>
        <w:tc>
          <w:tcPr>
            <w:tcW w:w="1843" w:type="dxa"/>
            <w:tcBorders>
              <w:left w:val="nil"/>
              <w:right w:val="nil"/>
            </w:tcBorders>
            <w:vAlign w:val="center"/>
          </w:tcPr>
          <w:p w14:paraId="3B1ECF38"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16.2</w:t>
            </w:r>
          </w:p>
        </w:tc>
      </w:tr>
      <w:tr w:rsidR="00282B57" w:rsidRPr="006E0C6E" w14:paraId="2FF7F584" w14:textId="77777777" w:rsidTr="000E4BDD">
        <w:tc>
          <w:tcPr>
            <w:tcW w:w="1101" w:type="dxa"/>
            <w:tcBorders>
              <w:left w:val="nil"/>
              <w:right w:val="nil"/>
            </w:tcBorders>
          </w:tcPr>
          <w:p w14:paraId="30821219"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6</w:t>
            </w:r>
          </w:p>
        </w:tc>
        <w:tc>
          <w:tcPr>
            <w:tcW w:w="1701" w:type="dxa"/>
            <w:tcBorders>
              <w:left w:val="nil"/>
              <w:right w:val="nil"/>
            </w:tcBorders>
            <w:vAlign w:val="center"/>
          </w:tcPr>
          <w:p w14:paraId="08FD0FE5"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87</w:t>
            </w:r>
          </w:p>
        </w:tc>
        <w:tc>
          <w:tcPr>
            <w:tcW w:w="1842" w:type="dxa"/>
            <w:tcBorders>
              <w:left w:val="nil"/>
              <w:right w:val="nil"/>
            </w:tcBorders>
            <w:vAlign w:val="center"/>
          </w:tcPr>
          <w:p w14:paraId="6F576A41"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3</w:t>
            </w:r>
          </w:p>
        </w:tc>
        <w:tc>
          <w:tcPr>
            <w:tcW w:w="1701" w:type="dxa"/>
            <w:tcBorders>
              <w:left w:val="nil"/>
              <w:right w:val="nil"/>
            </w:tcBorders>
            <w:vAlign w:val="center"/>
          </w:tcPr>
          <w:p w14:paraId="079423F2"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79.5</w:t>
            </w:r>
          </w:p>
        </w:tc>
        <w:tc>
          <w:tcPr>
            <w:tcW w:w="1843" w:type="dxa"/>
            <w:tcBorders>
              <w:left w:val="nil"/>
              <w:right w:val="nil"/>
            </w:tcBorders>
            <w:vAlign w:val="center"/>
          </w:tcPr>
          <w:p w14:paraId="5933B6C8"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9.4</w:t>
            </w:r>
          </w:p>
        </w:tc>
      </w:tr>
      <w:tr w:rsidR="00282B57" w:rsidRPr="006E0C6E" w14:paraId="2AD9FF13" w14:textId="77777777" w:rsidTr="000E4BDD">
        <w:tc>
          <w:tcPr>
            <w:tcW w:w="1101" w:type="dxa"/>
            <w:tcBorders>
              <w:left w:val="nil"/>
              <w:right w:val="nil"/>
            </w:tcBorders>
          </w:tcPr>
          <w:p w14:paraId="5692A125"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7</w:t>
            </w:r>
          </w:p>
        </w:tc>
        <w:tc>
          <w:tcPr>
            <w:tcW w:w="1701" w:type="dxa"/>
            <w:tcBorders>
              <w:left w:val="nil"/>
              <w:right w:val="nil"/>
            </w:tcBorders>
            <w:vAlign w:val="center"/>
          </w:tcPr>
          <w:p w14:paraId="523CDA43"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78.7</w:t>
            </w:r>
          </w:p>
        </w:tc>
        <w:tc>
          <w:tcPr>
            <w:tcW w:w="1842" w:type="dxa"/>
            <w:tcBorders>
              <w:left w:val="nil"/>
              <w:right w:val="nil"/>
            </w:tcBorders>
            <w:vAlign w:val="center"/>
          </w:tcPr>
          <w:p w14:paraId="038E23AC"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10</w:t>
            </w:r>
          </w:p>
        </w:tc>
        <w:tc>
          <w:tcPr>
            <w:tcW w:w="1701" w:type="dxa"/>
            <w:tcBorders>
              <w:left w:val="nil"/>
              <w:right w:val="nil"/>
            </w:tcBorders>
            <w:vAlign w:val="center"/>
          </w:tcPr>
          <w:p w14:paraId="7EFB1D1A"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79.8</w:t>
            </w:r>
          </w:p>
        </w:tc>
        <w:tc>
          <w:tcPr>
            <w:tcW w:w="1843" w:type="dxa"/>
            <w:tcBorders>
              <w:left w:val="nil"/>
              <w:right w:val="nil"/>
            </w:tcBorders>
            <w:vAlign w:val="center"/>
          </w:tcPr>
          <w:p w14:paraId="02986151"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10.1</w:t>
            </w:r>
          </w:p>
        </w:tc>
      </w:tr>
      <w:tr w:rsidR="00282B57" w:rsidRPr="006E0C6E" w14:paraId="40A74539" w14:textId="77777777" w:rsidTr="000E4BDD">
        <w:tc>
          <w:tcPr>
            <w:tcW w:w="1101" w:type="dxa"/>
            <w:tcBorders>
              <w:left w:val="nil"/>
              <w:right w:val="nil"/>
            </w:tcBorders>
          </w:tcPr>
          <w:p w14:paraId="081B3A8C"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19</w:t>
            </w:r>
          </w:p>
        </w:tc>
        <w:tc>
          <w:tcPr>
            <w:tcW w:w="1701" w:type="dxa"/>
            <w:tcBorders>
              <w:left w:val="nil"/>
              <w:right w:val="nil"/>
            </w:tcBorders>
            <w:vAlign w:val="center"/>
          </w:tcPr>
          <w:p w14:paraId="17A1D1A5"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84</w:t>
            </w:r>
          </w:p>
        </w:tc>
        <w:tc>
          <w:tcPr>
            <w:tcW w:w="1842" w:type="dxa"/>
            <w:tcBorders>
              <w:left w:val="nil"/>
              <w:right w:val="nil"/>
            </w:tcBorders>
            <w:vAlign w:val="center"/>
          </w:tcPr>
          <w:p w14:paraId="35F4770A"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3.3</w:t>
            </w:r>
          </w:p>
        </w:tc>
        <w:tc>
          <w:tcPr>
            <w:tcW w:w="1701" w:type="dxa"/>
            <w:tcBorders>
              <w:left w:val="nil"/>
              <w:right w:val="nil"/>
            </w:tcBorders>
            <w:vAlign w:val="center"/>
          </w:tcPr>
          <w:p w14:paraId="7E879B23"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73.1</w:t>
            </w:r>
          </w:p>
        </w:tc>
        <w:tc>
          <w:tcPr>
            <w:tcW w:w="1843" w:type="dxa"/>
            <w:tcBorders>
              <w:left w:val="nil"/>
              <w:right w:val="nil"/>
            </w:tcBorders>
            <w:vAlign w:val="center"/>
          </w:tcPr>
          <w:p w14:paraId="33578C1F"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15.8</w:t>
            </w:r>
          </w:p>
        </w:tc>
      </w:tr>
      <w:tr w:rsidR="00282B57" w:rsidRPr="006E0C6E" w14:paraId="225330E3" w14:textId="77777777" w:rsidTr="000E4BDD">
        <w:tc>
          <w:tcPr>
            <w:tcW w:w="1101" w:type="dxa"/>
            <w:tcBorders>
              <w:left w:val="nil"/>
              <w:right w:val="nil"/>
            </w:tcBorders>
          </w:tcPr>
          <w:p w14:paraId="6C176BE1"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14</w:t>
            </w:r>
          </w:p>
        </w:tc>
        <w:tc>
          <w:tcPr>
            <w:tcW w:w="1701" w:type="dxa"/>
            <w:tcBorders>
              <w:left w:val="nil"/>
              <w:right w:val="nil"/>
            </w:tcBorders>
            <w:vAlign w:val="center"/>
          </w:tcPr>
          <w:p w14:paraId="59927E37"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77.6</w:t>
            </w:r>
          </w:p>
        </w:tc>
        <w:tc>
          <w:tcPr>
            <w:tcW w:w="1842" w:type="dxa"/>
            <w:tcBorders>
              <w:left w:val="nil"/>
              <w:right w:val="nil"/>
            </w:tcBorders>
            <w:vAlign w:val="center"/>
          </w:tcPr>
          <w:p w14:paraId="6400D7F9"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7.5</w:t>
            </w:r>
          </w:p>
        </w:tc>
        <w:tc>
          <w:tcPr>
            <w:tcW w:w="1701" w:type="dxa"/>
            <w:tcBorders>
              <w:left w:val="nil"/>
              <w:right w:val="nil"/>
            </w:tcBorders>
            <w:vAlign w:val="center"/>
          </w:tcPr>
          <w:p w14:paraId="0F6A5D0D"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49.5</w:t>
            </w:r>
          </w:p>
        </w:tc>
        <w:tc>
          <w:tcPr>
            <w:tcW w:w="1843" w:type="dxa"/>
            <w:tcBorders>
              <w:left w:val="nil"/>
              <w:right w:val="nil"/>
            </w:tcBorders>
            <w:vAlign w:val="center"/>
          </w:tcPr>
          <w:p w14:paraId="7E807D48"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38.4</w:t>
            </w:r>
          </w:p>
        </w:tc>
      </w:tr>
      <w:tr w:rsidR="00282B57" w:rsidRPr="006E0C6E" w14:paraId="58322D5A" w14:textId="77777777" w:rsidTr="000E4BDD">
        <w:tc>
          <w:tcPr>
            <w:tcW w:w="1101" w:type="dxa"/>
            <w:tcBorders>
              <w:left w:val="nil"/>
              <w:right w:val="nil"/>
            </w:tcBorders>
          </w:tcPr>
          <w:p w14:paraId="6C874682"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15</w:t>
            </w:r>
          </w:p>
        </w:tc>
        <w:tc>
          <w:tcPr>
            <w:tcW w:w="1701" w:type="dxa"/>
            <w:tcBorders>
              <w:left w:val="nil"/>
              <w:right w:val="nil"/>
            </w:tcBorders>
            <w:vAlign w:val="center"/>
          </w:tcPr>
          <w:p w14:paraId="1CA8E576"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82</w:t>
            </w:r>
          </w:p>
        </w:tc>
        <w:tc>
          <w:tcPr>
            <w:tcW w:w="1842" w:type="dxa"/>
            <w:tcBorders>
              <w:left w:val="nil"/>
              <w:right w:val="nil"/>
            </w:tcBorders>
            <w:vAlign w:val="center"/>
          </w:tcPr>
          <w:p w14:paraId="167799A4"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3</w:t>
            </w:r>
          </w:p>
        </w:tc>
        <w:tc>
          <w:tcPr>
            <w:tcW w:w="1701" w:type="dxa"/>
            <w:tcBorders>
              <w:left w:val="nil"/>
              <w:right w:val="nil"/>
            </w:tcBorders>
            <w:vAlign w:val="center"/>
          </w:tcPr>
          <w:p w14:paraId="054DDDC8"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59.6</w:t>
            </w:r>
          </w:p>
        </w:tc>
        <w:tc>
          <w:tcPr>
            <w:tcW w:w="1843" w:type="dxa"/>
            <w:tcBorders>
              <w:left w:val="nil"/>
              <w:right w:val="nil"/>
            </w:tcBorders>
            <w:vAlign w:val="center"/>
          </w:tcPr>
          <w:p w14:paraId="1741F3C9"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23.2</w:t>
            </w:r>
          </w:p>
        </w:tc>
      </w:tr>
      <w:tr w:rsidR="00282B57" w:rsidRPr="006E0C6E" w14:paraId="58E49EA7" w14:textId="77777777" w:rsidTr="000E4BDD">
        <w:tc>
          <w:tcPr>
            <w:tcW w:w="1101" w:type="dxa"/>
            <w:tcBorders>
              <w:left w:val="nil"/>
              <w:right w:val="nil"/>
            </w:tcBorders>
          </w:tcPr>
          <w:p w14:paraId="1802AC8A"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8</w:t>
            </w:r>
          </w:p>
        </w:tc>
        <w:tc>
          <w:tcPr>
            <w:tcW w:w="1701" w:type="dxa"/>
            <w:tcBorders>
              <w:left w:val="nil"/>
              <w:right w:val="nil"/>
            </w:tcBorders>
            <w:vAlign w:val="center"/>
          </w:tcPr>
          <w:p w14:paraId="39A1F19D"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76.4</w:t>
            </w:r>
          </w:p>
        </w:tc>
        <w:tc>
          <w:tcPr>
            <w:tcW w:w="1842" w:type="dxa"/>
            <w:tcBorders>
              <w:left w:val="nil"/>
              <w:right w:val="nil"/>
            </w:tcBorders>
            <w:vAlign w:val="center"/>
          </w:tcPr>
          <w:p w14:paraId="14BEF8D1"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8.6</w:t>
            </w:r>
          </w:p>
        </w:tc>
        <w:tc>
          <w:tcPr>
            <w:tcW w:w="1701" w:type="dxa"/>
            <w:tcBorders>
              <w:left w:val="nil"/>
              <w:right w:val="nil"/>
            </w:tcBorders>
            <w:vAlign w:val="center"/>
          </w:tcPr>
          <w:p w14:paraId="7D5C2929"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39.1</w:t>
            </w:r>
          </w:p>
        </w:tc>
        <w:tc>
          <w:tcPr>
            <w:tcW w:w="1843" w:type="dxa"/>
            <w:tcBorders>
              <w:left w:val="nil"/>
              <w:right w:val="nil"/>
            </w:tcBorders>
            <w:vAlign w:val="center"/>
          </w:tcPr>
          <w:p w14:paraId="53A415C9"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48.1</w:t>
            </w:r>
          </w:p>
        </w:tc>
      </w:tr>
      <w:tr w:rsidR="00282B57" w:rsidRPr="006E0C6E" w14:paraId="1BA4D89E" w14:textId="77777777" w:rsidTr="000E4BDD">
        <w:tc>
          <w:tcPr>
            <w:tcW w:w="1101" w:type="dxa"/>
            <w:tcBorders>
              <w:left w:val="nil"/>
              <w:right w:val="nil"/>
            </w:tcBorders>
          </w:tcPr>
          <w:p w14:paraId="55A75651"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3</w:t>
            </w:r>
          </w:p>
        </w:tc>
        <w:tc>
          <w:tcPr>
            <w:tcW w:w="1701" w:type="dxa"/>
            <w:tcBorders>
              <w:left w:val="nil"/>
              <w:right w:val="nil"/>
            </w:tcBorders>
            <w:vAlign w:val="center"/>
          </w:tcPr>
          <w:p w14:paraId="0FA73F9D"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69.5</w:t>
            </w:r>
          </w:p>
        </w:tc>
        <w:tc>
          <w:tcPr>
            <w:tcW w:w="1842" w:type="dxa"/>
            <w:tcBorders>
              <w:left w:val="nil"/>
              <w:right w:val="nil"/>
            </w:tcBorders>
            <w:vAlign w:val="center"/>
          </w:tcPr>
          <w:p w14:paraId="1E4029E0"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7.2</w:t>
            </w:r>
          </w:p>
        </w:tc>
        <w:tc>
          <w:tcPr>
            <w:tcW w:w="1701" w:type="dxa"/>
            <w:tcBorders>
              <w:left w:val="nil"/>
              <w:right w:val="nil"/>
            </w:tcBorders>
            <w:vAlign w:val="center"/>
          </w:tcPr>
          <w:p w14:paraId="1E9346ED"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47.1</w:t>
            </w:r>
          </w:p>
        </w:tc>
        <w:tc>
          <w:tcPr>
            <w:tcW w:w="1843" w:type="dxa"/>
            <w:tcBorders>
              <w:left w:val="nil"/>
              <w:right w:val="nil"/>
            </w:tcBorders>
            <w:vAlign w:val="center"/>
          </w:tcPr>
          <w:p w14:paraId="1314AFB1"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30.6</w:t>
            </w:r>
          </w:p>
        </w:tc>
      </w:tr>
      <w:tr w:rsidR="00282B57" w:rsidRPr="006E0C6E" w14:paraId="100B23DE" w14:textId="77777777" w:rsidTr="000E4BDD">
        <w:tc>
          <w:tcPr>
            <w:tcW w:w="1101" w:type="dxa"/>
            <w:tcBorders>
              <w:left w:val="nil"/>
              <w:right w:val="nil"/>
            </w:tcBorders>
          </w:tcPr>
          <w:p w14:paraId="1E16EB89"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5</w:t>
            </w:r>
          </w:p>
        </w:tc>
        <w:tc>
          <w:tcPr>
            <w:tcW w:w="1701" w:type="dxa"/>
            <w:tcBorders>
              <w:left w:val="nil"/>
              <w:right w:val="nil"/>
            </w:tcBorders>
            <w:vAlign w:val="center"/>
          </w:tcPr>
          <w:p w14:paraId="70569AD8"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62.9</w:t>
            </w:r>
          </w:p>
        </w:tc>
        <w:tc>
          <w:tcPr>
            <w:tcW w:w="1842" w:type="dxa"/>
            <w:tcBorders>
              <w:left w:val="nil"/>
              <w:right w:val="nil"/>
            </w:tcBorders>
            <w:vAlign w:val="center"/>
          </w:tcPr>
          <w:p w14:paraId="457F3386"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6.9</w:t>
            </w:r>
          </w:p>
        </w:tc>
        <w:tc>
          <w:tcPr>
            <w:tcW w:w="1701" w:type="dxa"/>
            <w:tcBorders>
              <w:left w:val="nil"/>
              <w:right w:val="nil"/>
            </w:tcBorders>
            <w:vAlign w:val="center"/>
          </w:tcPr>
          <w:p w14:paraId="3BE87A9D"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63.3</w:t>
            </w:r>
          </w:p>
        </w:tc>
        <w:tc>
          <w:tcPr>
            <w:tcW w:w="1843" w:type="dxa"/>
            <w:tcBorders>
              <w:left w:val="nil"/>
              <w:right w:val="nil"/>
            </w:tcBorders>
            <w:vAlign w:val="center"/>
          </w:tcPr>
          <w:p w14:paraId="60B4B831"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18.9</w:t>
            </w:r>
          </w:p>
        </w:tc>
      </w:tr>
      <w:tr w:rsidR="00282B57" w:rsidRPr="006E0C6E" w14:paraId="2D4EEF53" w14:textId="77777777" w:rsidTr="000E4BDD">
        <w:tc>
          <w:tcPr>
            <w:tcW w:w="1101" w:type="dxa"/>
            <w:tcBorders>
              <w:left w:val="nil"/>
              <w:right w:val="nil"/>
            </w:tcBorders>
          </w:tcPr>
          <w:p w14:paraId="166BBCFD"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18</w:t>
            </w:r>
          </w:p>
        </w:tc>
        <w:tc>
          <w:tcPr>
            <w:tcW w:w="1701" w:type="dxa"/>
            <w:tcBorders>
              <w:left w:val="nil"/>
              <w:right w:val="nil"/>
            </w:tcBorders>
            <w:vAlign w:val="center"/>
          </w:tcPr>
          <w:p w14:paraId="3E3DF85F"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62.6</w:t>
            </w:r>
          </w:p>
        </w:tc>
        <w:tc>
          <w:tcPr>
            <w:tcW w:w="1842" w:type="dxa"/>
            <w:tcBorders>
              <w:left w:val="nil"/>
              <w:right w:val="nil"/>
            </w:tcBorders>
            <w:vAlign w:val="center"/>
          </w:tcPr>
          <w:p w14:paraId="6A6E32C5"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7.8</w:t>
            </w:r>
          </w:p>
        </w:tc>
        <w:tc>
          <w:tcPr>
            <w:tcW w:w="1701" w:type="dxa"/>
            <w:tcBorders>
              <w:left w:val="nil"/>
              <w:right w:val="nil"/>
            </w:tcBorders>
            <w:vAlign w:val="center"/>
          </w:tcPr>
          <w:p w14:paraId="209E9CBD"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36.7</w:t>
            </w:r>
          </w:p>
        </w:tc>
        <w:tc>
          <w:tcPr>
            <w:tcW w:w="1843" w:type="dxa"/>
            <w:tcBorders>
              <w:left w:val="nil"/>
              <w:right w:val="nil"/>
            </w:tcBorders>
            <w:vAlign w:val="center"/>
          </w:tcPr>
          <w:p w14:paraId="7FEFCB15"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31.3</w:t>
            </w:r>
          </w:p>
        </w:tc>
      </w:tr>
      <w:tr w:rsidR="00282B57" w:rsidRPr="006E0C6E" w14:paraId="68DCC9A6" w14:textId="77777777" w:rsidTr="000E4BDD">
        <w:tc>
          <w:tcPr>
            <w:tcW w:w="1101" w:type="dxa"/>
            <w:tcBorders>
              <w:left w:val="nil"/>
              <w:right w:val="nil"/>
            </w:tcBorders>
          </w:tcPr>
          <w:p w14:paraId="483FFF05"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16</w:t>
            </w:r>
          </w:p>
        </w:tc>
        <w:tc>
          <w:tcPr>
            <w:tcW w:w="1701" w:type="dxa"/>
            <w:tcBorders>
              <w:left w:val="nil"/>
              <w:right w:val="nil"/>
            </w:tcBorders>
            <w:vAlign w:val="center"/>
          </w:tcPr>
          <w:p w14:paraId="5A2741AD"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56.8</w:t>
            </w:r>
          </w:p>
        </w:tc>
        <w:tc>
          <w:tcPr>
            <w:tcW w:w="1842" w:type="dxa"/>
            <w:tcBorders>
              <w:left w:val="nil"/>
              <w:right w:val="nil"/>
            </w:tcBorders>
            <w:vAlign w:val="center"/>
          </w:tcPr>
          <w:p w14:paraId="2F0F620A"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8.6</w:t>
            </w:r>
          </w:p>
        </w:tc>
        <w:tc>
          <w:tcPr>
            <w:tcW w:w="1701" w:type="dxa"/>
            <w:tcBorders>
              <w:left w:val="nil"/>
              <w:right w:val="nil"/>
            </w:tcBorders>
            <w:vAlign w:val="center"/>
          </w:tcPr>
          <w:p w14:paraId="7C30EB73"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45.8</w:t>
            </w:r>
          </w:p>
        </w:tc>
        <w:tc>
          <w:tcPr>
            <w:tcW w:w="1843" w:type="dxa"/>
            <w:tcBorders>
              <w:left w:val="nil"/>
              <w:right w:val="nil"/>
            </w:tcBorders>
            <w:vAlign w:val="center"/>
          </w:tcPr>
          <w:p w14:paraId="7BC5A877"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30.3</w:t>
            </w:r>
          </w:p>
        </w:tc>
      </w:tr>
      <w:tr w:rsidR="00282B57" w:rsidRPr="006E0C6E" w14:paraId="3D92929F" w14:textId="77777777" w:rsidTr="000E4BDD">
        <w:tc>
          <w:tcPr>
            <w:tcW w:w="1101" w:type="dxa"/>
            <w:tcBorders>
              <w:left w:val="nil"/>
              <w:right w:val="nil"/>
            </w:tcBorders>
          </w:tcPr>
          <w:p w14:paraId="7930DF36" w14:textId="77777777" w:rsidR="00282B57" w:rsidRPr="006E0C6E" w:rsidRDefault="00282B57" w:rsidP="00BD30AD">
            <w:pPr>
              <w:rPr>
                <w:rFonts w:ascii="Times New Roman" w:hAnsi="Times New Roman" w:cs="Times New Roman"/>
              </w:rPr>
            </w:pPr>
            <w:r w:rsidRPr="006E0C6E">
              <w:rPr>
                <w:rFonts w:ascii="Times New Roman" w:hAnsi="Times New Roman" w:cs="Times New Roman"/>
                <w:lang w:val="en-US"/>
              </w:rPr>
              <w:t>I 20</w:t>
            </w:r>
          </w:p>
        </w:tc>
        <w:tc>
          <w:tcPr>
            <w:tcW w:w="1701" w:type="dxa"/>
            <w:tcBorders>
              <w:left w:val="nil"/>
              <w:right w:val="nil"/>
            </w:tcBorders>
            <w:vAlign w:val="center"/>
          </w:tcPr>
          <w:p w14:paraId="62F008C3"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57.6</w:t>
            </w:r>
          </w:p>
        </w:tc>
        <w:tc>
          <w:tcPr>
            <w:tcW w:w="1842" w:type="dxa"/>
            <w:tcBorders>
              <w:left w:val="nil"/>
              <w:right w:val="nil"/>
            </w:tcBorders>
            <w:vAlign w:val="center"/>
          </w:tcPr>
          <w:p w14:paraId="2D8CFB48"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15.5</w:t>
            </w:r>
          </w:p>
        </w:tc>
        <w:tc>
          <w:tcPr>
            <w:tcW w:w="1701" w:type="dxa"/>
            <w:tcBorders>
              <w:left w:val="nil"/>
              <w:right w:val="nil"/>
            </w:tcBorders>
            <w:vAlign w:val="center"/>
          </w:tcPr>
          <w:p w14:paraId="1490B5DA"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46.1</w:t>
            </w:r>
          </w:p>
        </w:tc>
        <w:tc>
          <w:tcPr>
            <w:tcW w:w="1843" w:type="dxa"/>
            <w:tcBorders>
              <w:left w:val="nil"/>
              <w:right w:val="nil"/>
            </w:tcBorders>
            <w:vAlign w:val="center"/>
          </w:tcPr>
          <w:p w14:paraId="0E9D249F"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35</w:t>
            </w:r>
          </w:p>
        </w:tc>
      </w:tr>
      <w:tr w:rsidR="00282B57" w:rsidRPr="006E0C6E" w14:paraId="45A46F71" w14:textId="77777777" w:rsidTr="000E4BDD">
        <w:tc>
          <w:tcPr>
            <w:tcW w:w="1101" w:type="dxa"/>
            <w:tcBorders>
              <w:left w:val="nil"/>
              <w:right w:val="nil"/>
            </w:tcBorders>
          </w:tcPr>
          <w:p w14:paraId="3B0FB3B5"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17</w:t>
            </w:r>
          </w:p>
        </w:tc>
        <w:tc>
          <w:tcPr>
            <w:tcW w:w="1701" w:type="dxa"/>
            <w:tcBorders>
              <w:left w:val="nil"/>
              <w:right w:val="nil"/>
            </w:tcBorders>
            <w:vAlign w:val="center"/>
          </w:tcPr>
          <w:p w14:paraId="646DE757"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57.4</w:t>
            </w:r>
          </w:p>
        </w:tc>
        <w:tc>
          <w:tcPr>
            <w:tcW w:w="1842" w:type="dxa"/>
            <w:tcBorders>
              <w:left w:val="nil"/>
              <w:right w:val="nil"/>
            </w:tcBorders>
            <w:vAlign w:val="center"/>
          </w:tcPr>
          <w:p w14:paraId="6750E479"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12.5</w:t>
            </w:r>
          </w:p>
        </w:tc>
        <w:tc>
          <w:tcPr>
            <w:tcW w:w="1701" w:type="dxa"/>
            <w:tcBorders>
              <w:left w:val="nil"/>
              <w:right w:val="nil"/>
            </w:tcBorders>
            <w:vAlign w:val="center"/>
          </w:tcPr>
          <w:p w14:paraId="2559D711"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48.5</w:t>
            </w:r>
          </w:p>
        </w:tc>
        <w:tc>
          <w:tcPr>
            <w:tcW w:w="1843" w:type="dxa"/>
            <w:tcBorders>
              <w:left w:val="nil"/>
              <w:right w:val="nil"/>
            </w:tcBorders>
            <w:vAlign w:val="center"/>
          </w:tcPr>
          <w:p w14:paraId="029C6A3E"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36</w:t>
            </w:r>
          </w:p>
        </w:tc>
      </w:tr>
      <w:tr w:rsidR="00282B57" w:rsidRPr="006E0C6E" w14:paraId="52DBEC64" w14:textId="77777777" w:rsidTr="000E4BDD">
        <w:tc>
          <w:tcPr>
            <w:tcW w:w="1101" w:type="dxa"/>
            <w:tcBorders>
              <w:left w:val="nil"/>
              <w:right w:val="nil"/>
            </w:tcBorders>
          </w:tcPr>
          <w:p w14:paraId="50540E41"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9</w:t>
            </w:r>
          </w:p>
        </w:tc>
        <w:tc>
          <w:tcPr>
            <w:tcW w:w="1701" w:type="dxa"/>
            <w:tcBorders>
              <w:left w:val="nil"/>
              <w:right w:val="nil"/>
            </w:tcBorders>
            <w:vAlign w:val="center"/>
          </w:tcPr>
          <w:p w14:paraId="43B3BA0A"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57.3</w:t>
            </w:r>
          </w:p>
        </w:tc>
        <w:tc>
          <w:tcPr>
            <w:tcW w:w="1842" w:type="dxa"/>
            <w:tcBorders>
              <w:left w:val="nil"/>
              <w:right w:val="nil"/>
            </w:tcBorders>
            <w:vAlign w:val="center"/>
          </w:tcPr>
          <w:p w14:paraId="60F4F716"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8</w:t>
            </w:r>
          </w:p>
        </w:tc>
        <w:tc>
          <w:tcPr>
            <w:tcW w:w="1701" w:type="dxa"/>
            <w:tcBorders>
              <w:left w:val="nil"/>
              <w:right w:val="nil"/>
            </w:tcBorders>
            <w:vAlign w:val="center"/>
          </w:tcPr>
          <w:p w14:paraId="30B7DE96"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53.9</w:t>
            </w:r>
          </w:p>
        </w:tc>
        <w:tc>
          <w:tcPr>
            <w:tcW w:w="1843" w:type="dxa"/>
            <w:tcBorders>
              <w:left w:val="nil"/>
              <w:right w:val="nil"/>
            </w:tcBorders>
            <w:vAlign w:val="center"/>
          </w:tcPr>
          <w:p w14:paraId="18E2E0EF"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22.2</w:t>
            </w:r>
          </w:p>
        </w:tc>
      </w:tr>
      <w:tr w:rsidR="00282B57" w:rsidRPr="006E0C6E" w14:paraId="518CF498" w14:textId="77777777" w:rsidTr="000E4BDD">
        <w:tc>
          <w:tcPr>
            <w:tcW w:w="1101" w:type="dxa"/>
            <w:tcBorders>
              <w:left w:val="nil"/>
              <w:right w:val="nil"/>
            </w:tcBorders>
          </w:tcPr>
          <w:p w14:paraId="5A08A1AD"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4</w:t>
            </w:r>
          </w:p>
        </w:tc>
        <w:tc>
          <w:tcPr>
            <w:tcW w:w="1701" w:type="dxa"/>
            <w:tcBorders>
              <w:left w:val="nil"/>
              <w:right w:val="nil"/>
            </w:tcBorders>
            <w:vAlign w:val="center"/>
          </w:tcPr>
          <w:p w14:paraId="182F5286"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57.1</w:t>
            </w:r>
          </w:p>
        </w:tc>
        <w:tc>
          <w:tcPr>
            <w:tcW w:w="1842" w:type="dxa"/>
            <w:tcBorders>
              <w:left w:val="nil"/>
              <w:right w:val="nil"/>
            </w:tcBorders>
            <w:vAlign w:val="center"/>
          </w:tcPr>
          <w:p w14:paraId="6A7DAF00"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25.5</w:t>
            </w:r>
          </w:p>
        </w:tc>
        <w:tc>
          <w:tcPr>
            <w:tcW w:w="1701" w:type="dxa"/>
            <w:tcBorders>
              <w:left w:val="nil"/>
              <w:right w:val="nil"/>
            </w:tcBorders>
            <w:vAlign w:val="center"/>
          </w:tcPr>
          <w:p w14:paraId="72AF8869"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29.6</w:t>
            </w:r>
          </w:p>
        </w:tc>
        <w:tc>
          <w:tcPr>
            <w:tcW w:w="1843" w:type="dxa"/>
            <w:tcBorders>
              <w:left w:val="nil"/>
              <w:right w:val="nil"/>
            </w:tcBorders>
            <w:vAlign w:val="center"/>
          </w:tcPr>
          <w:p w14:paraId="5311162F"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54.9</w:t>
            </w:r>
          </w:p>
        </w:tc>
      </w:tr>
      <w:tr w:rsidR="00282B57" w:rsidRPr="006E0C6E" w14:paraId="6DA6758C" w14:textId="77777777" w:rsidTr="000E4BDD">
        <w:tc>
          <w:tcPr>
            <w:tcW w:w="1101" w:type="dxa"/>
            <w:tcBorders>
              <w:left w:val="nil"/>
              <w:right w:val="nil"/>
            </w:tcBorders>
          </w:tcPr>
          <w:p w14:paraId="27905E29" w14:textId="77777777" w:rsidR="00282B57" w:rsidRPr="006E0C6E" w:rsidRDefault="00282B57" w:rsidP="00BD30AD">
            <w:pPr>
              <w:rPr>
                <w:rFonts w:ascii="Times New Roman" w:hAnsi="Times New Roman" w:cs="Times New Roman"/>
              </w:rPr>
            </w:pPr>
            <w:r w:rsidRPr="006E0C6E">
              <w:rPr>
                <w:rFonts w:ascii="Times New Roman" w:hAnsi="Times New Roman" w:cs="Times New Roman"/>
              </w:rPr>
              <w:t>I 12</w:t>
            </w:r>
          </w:p>
        </w:tc>
        <w:tc>
          <w:tcPr>
            <w:tcW w:w="1701" w:type="dxa"/>
            <w:tcBorders>
              <w:left w:val="nil"/>
              <w:right w:val="nil"/>
            </w:tcBorders>
            <w:vAlign w:val="center"/>
          </w:tcPr>
          <w:p w14:paraId="687916CB"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7.2</w:t>
            </w:r>
          </w:p>
        </w:tc>
        <w:tc>
          <w:tcPr>
            <w:tcW w:w="1842" w:type="dxa"/>
            <w:tcBorders>
              <w:left w:val="nil"/>
              <w:right w:val="nil"/>
            </w:tcBorders>
            <w:vAlign w:val="center"/>
          </w:tcPr>
          <w:p w14:paraId="086C6A07"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7.5</w:t>
            </w:r>
          </w:p>
        </w:tc>
        <w:tc>
          <w:tcPr>
            <w:tcW w:w="1701" w:type="dxa"/>
            <w:tcBorders>
              <w:left w:val="nil"/>
              <w:right w:val="nil"/>
            </w:tcBorders>
            <w:vAlign w:val="center"/>
          </w:tcPr>
          <w:p w14:paraId="422C40D2"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5.7</w:t>
            </w:r>
          </w:p>
        </w:tc>
        <w:tc>
          <w:tcPr>
            <w:tcW w:w="1843" w:type="dxa"/>
            <w:tcBorders>
              <w:left w:val="nil"/>
              <w:right w:val="nil"/>
            </w:tcBorders>
            <w:vAlign w:val="center"/>
          </w:tcPr>
          <w:p w14:paraId="36BF8D8F" w14:textId="77777777" w:rsidR="00282B57" w:rsidRPr="006E0C6E" w:rsidRDefault="00282B57" w:rsidP="00BD30AD">
            <w:pPr>
              <w:jc w:val="center"/>
              <w:rPr>
                <w:rFonts w:ascii="Times New Roman" w:hAnsi="Times New Roman" w:cs="Times New Roman"/>
              </w:rPr>
            </w:pPr>
            <w:r w:rsidRPr="006E0C6E">
              <w:rPr>
                <w:rFonts w:ascii="Times New Roman" w:hAnsi="Times New Roman" w:cs="Times New Roman"/>
              </w:rPr>
              <w:t>26.9</w:t>
            </w:r>
          </w:p>
        </w:tc>
      </w:tr>
    </w:tbl>
    <w:p w14:paraId="76AF77CA" w14:textId="6DC38554" w:rsidR="00282B57" w:rsidRPr="006E0C6E" w:rsidRDefault="00282B57" w:rsidP="00282B57">
      <w:pPr>
        <w:rPr>
          <w:lang w:val="en-US"/>
        </w:rPr>
      </w:pPr>
      <w:r w:rsidRPr="006E0C6E">
        <w:rPr>
          <w:lang w:val="en-US"/>
        </w:rPr>
        <w:t xml:space="preserve">Items </w:t>
      </w:r>
      <w:r w:rsidR="00D540AD">
        <w:rPr>
          <w:lang w:val="en-US"/>
        </w:rPr>
        <w:t xml:space="preserve">sorted from </w:t>
      </w:r>
      <w:proofErr w:type="gramStart"/>
      <w:r w:rsidR="00D540AD">
        <w:rPr>
          <w:lang w:val="en-US"/>
        </w:rPr>
        <w:t xml:space="preserve">highest </w:t>
      </w:r>
      <w:r w:rsidRPr="006E0C6E">
        <w:rPr>
          <w:lang w:val="en-US"/>
        </w:rPr>
        <w:t xml:space="preserve"> to</w:t>
      </w:r>
      <w:proofErr w:type="gramEnd"/>
      <w:r w:rsidRPr="006E0C6E">
        <w:rPr>
          <w:lang w:val="en-US"/>
        </w:rPr>
        <w:t xml:space="preserve"> l</w:t>
      </w:r>
      <w:r w:rsidR="00D540AD">
        <w:rPr>
          <w:lang w:val="en-US"/>
        </w:rPr>
        <w:t xml:space="preserve">owest </w:t>
      </w:r>
      <w:r w:rsidRPr="006E0C6E">
        <w:rPr>
          <w:lang w:val="en-US"/>
        </w:rPr>
        <w:t xml:space="preserve"> Difficulty index in nursing homes staff. </w:t>
      </w:r>
    </w:p>
    <w:p w14:paraId="4187A7FF" w14:textId="1C9C6C59" w:rsidR="00D41555" w:rsidRDefault="00D41555">
      <w:pPr>
        <w:rPr>
          <w:rFonts w:ascii="Times New Roman" w:hAnsi="Times New Roman" w:cs="Times New Roman"/>
          <w:lang w:val="en-US"/>
        </w:rPr>
      </w:pPr>
      <w:r>
        <w:rPr>
          <w:rFonts w:ascii="Times New Roman" w:hAnsi="Times New Roman" w:cs="Times New Roman"/>
          <w:lang w:val="en-US"/>
        </w:rPr>
        <w:br w:type="page"/>
      </w:r>
    </w:p>
    <w:p w14:paraId="71FF6C8D" w14:textId="77777777" w:rsidR="00D2090C" w:rsidRDefault="00D2090C" w:rsidP="00E76DC3">
      <w:pPr>
        <w:spacing w:line="480" w:lineRule="auto"/>
        <w:rPr>
          <w:rFonts w:ascii="Times New Roman" w:hAnsi="Times New Roman" w:cs="Times New Roman"/>
          <w:lang w:val="en-US"/>
        </w:rPr>
      </w:pPr>
    </w:p>
    <w:p w14:paraId="02F6F6E5" w14:textId="77777777" w:rsidR="00BF6895" w:rsidRDefault="00BF6895">
      <w:pPr>
        <w:rPr>
          <w:rFonts w:ascii="Times New Roman" w:hAnsi="Times New Roman" w:cs="Times New Roman"/>
          <w:lang w:val="en-US"/>
        </w:rPr>
      </w:pPr>
    </w:p>
    <w:p w14:paraId="576A53AE" w14:textId="4C8A19FE" w:rsidR="00BF6895" w:rsidRPr="00B93918" w:rsidRDefault="00B53D80" w:rsidP="00BF6895">
      <w:pPr>
        <w:spacing w:line="480" w:lineRule="auto"/>
        <w:rPr>
          <w:rFonts w:ascii="Times New Roman" w:hAnsi="Times New Roman" w:cs="Times New Roman"/>
          <w:lang w:val="en-US"/>
        </w:rPr>
      </w:pPr>
      <w:r>
        <w:rPr>
          <w:rFonts w:ascii="Times New Roman" w:hAnsi="Times New Roman" w:cs="Times New Roman"/>
          <w:lang w:val="en-US"/>
        </w:rPr>
        <w:t xml:space="preserve">Table </w:t>
      </w:r>
      <w:r w:rsidR="005214AC">
        <w:rPr>
          <w:rFonts w:ascii="Times New Roman" w:hAnsi="Times New Roman" w:cs="Times New Roman"/>
          <w:lang w:val="en-US"/>
        </w:rPr>
        <w:t>4</w:t>
      </w:r>
      <w:r>
        <w:rPr>
          <w:rFonts w:ascii="Times New Roman" w:hAnsi="Times New Roman" w:cs="Times New Roman"/>
          <w:lang w:val="en-US"/>
        </w:rPr>
        <w:t xml:space="preserve">. </w:t>
      </w:r>
      <w:r w:rsidRPr="00277603">
        <w:rPr>
          <w:rFonts w:ascii="Times New Roman" w:hAnsi="Times New Roman" w:cs="Times New Roman"/>
          <w:lang w:val="en-GB"/>
        </w:rPr>
        <w:t xml:space="preserve">Construct validity of the </w:t>
      </w:r>
      <w:r>
        <w:rPr>
          <w:rFonts w:ascii="Times New Roman" w:hAnsi="Times New Roman" w:cs="Times New Roman"/>
          <w:lang w:val="en-GB"/>
        </w:rPr>
        <w:t>DKTA2-Sp,</w:t>
      </w:r>
      <w:r w:rsidRPr="00277603">
        <w:rPr>
          <w:rFonts w:ascii="Times New Roman" w:hAnsi="Times New Roman" w:cs="Times New Roman"/>
          <w:lang w:val="en-GB"/>
        </w:rPr>
        <w:t xml:space="preserve"> compari</w:t>
      </w:r>
      <w:r>
        <w:rPr>
          <w:rFonts w:ascii="Times New Roman" w:hAnsi="Times New Roman" w:cs="Times New Roman"/>
          <w:lang w:val="en-GB"/>
        </w:rPr>
        <w:t>ng</w:t>
      </w:r>
      <w:r w:rsidRPr="00277603">
        <w:rPr>
          <w:rFonts w:ascii="Times New Roman" w:hAnsi="Times New Roman" w:cs="Times New Roman"/>
          <w:lang w:val="en-GB"/>
        </w:rPr>
        <w:t xml:space="preserve"> known groups with high or low expected level of</w:t>
      </w:r>
      <w:r>
        <w:rPr>
          <w:rFonts w:ascii="Times New Roman" w:hAnsi="Times New Roman" w:cs="Times New Roman"/>
          <w:lang w:val="en-GB"/>
        </w:rPr>
        <w:t xml:space="preserve"> knowledge on </w:t>
      </w:r>
      <w:r w:rsidR="00D540AD">
        <w:rPr>
          <w:rFonts w:ascii="Times New Roman" w:hAnsi="Times New Roman" w:cs="Times New Roman"/>
          <w:lang w:val="en-GB"/>
        </w:rPr>
        <w:t>dementia</w:t>
      </w:r>
      <w:r>
        <w:rPr>
          <w:rFonts w:ascii="Times New Roman" w:hAnsi="Times New Roman" w:cs="Times New Roman"/>
          <w:lang w:val="en-GB"/>
        </w:rPr>
        <w:t xml:space="preserve"> care.</w:t>
      </w:r>
    </w:p>
    <w:tbl>
      <w:tblPr>
        <w:tblStyle w:val="Sombreadoclaro"/>
        <w:tblW w:w="8472" w:type="dxa"/>
        <w:tblLayout w:type="fixed"/>
        <w:tblLook w:val="0600" w:firstRow="0" w:lastRow="0" w:firstColumn="0" w:lastColumn="0" w:noHBand="1" w:noVBand="1"/>
      </w:tblPr>
      <w:tblGrid>
        <w:gridCol w:w="3369"/>
        <w:gridCol w:w="2268"/>
        <w:gridCol w:w="1417"/>
        <w:gridCol w:w="1418"/>
      </w:tblGrid>
      <w:tr w:rsidR="00BF6895" w:rsidRPr="006E6E72" w14:paraId="1D8D01E0" w14:textId="77777777" w:rsidTr="00F77303">
        <w:trPr>
          <w:trHeight w:val="283"/>
        </w:trPr>
        <w:tc>
          <w:tcPr>
            <w:tcW w:w="3369" w:type="dxa"/>
            <w:tcBorders>
              <w:bottom w:val="single" w:sz="4" w:space="0" w:color="auto"/>
            </w:tcBorders>
          </w:tcPr>
          <w:p w14:paraId="50C6A101" w14:textId="77777777" w:rsidR="00BF6895" w:rsidRPr="006E6E72" w:rsidRDefault="00BF6895" w:rsidP="00B13BC1">
            <w:pPr>
              <w:keepNext/>
              <w:keepLines/>
              <w:rPr>
                <w:rFonts w:ascii="Times New Roman" w:hAnsi="Times New Roman" w:cs="Times New Roman"/>
                <w:b/>
                <w:sz w:val="22"/>
                <w:szCs w:val="22"/>
                <w:lang w:val="en-GB"/>
              </w:rPr>
            </w:pPr>
            <w:r w:rsidRPr="006E6E72">
              <w:rPr>
                <w:rFonts w:ascii="Times New Roman" w:hAnsi="Times New Roman" w:cs="Times New Roman"/>
                <w:b/>
                <w:sz w:val="22"/>
                <w:szCs w:val="22"/>
                <w:lang w:val="en-GB"/>
              </w:rPr>
              <w:t>Groups for comparison</w:t>
            </w:r>
          </w:p>
        </w:tc>
        <w:tc>
          <w:tcPr>
            <w:tcW w:w="2268" w:type="dxa"/>
            <w:tcBorders>
              <w:bottom w:val="single" w:sz="4" w:space="0" w:color="auto"/>
            </w:tcBorders>
          </w:tcPr>
          <w:p w14:paraId="6F1B90AE" w14:textId="77777777" w:rsidR="00BF6895" w:rsidRPr="006E6E72" w:rsidRDefault="00BF6895" w:rsidP="00B13BC1">
            <w:pPr>
              <w:keepNext/>
              <w:keepLines/>
              <w:jc w:val="center"/>
              <w:rPr>
                <w:rFonts w:ascii="Times New Roman" w:hAnsi="Times New Roman" w:cs="Times New Roman"/>
                <w:b/>
                <w:sz w:val="22"/>
                <w:szCs w:val="22"/>
                <w:lang w:val="en-GB"/>
              </w:rPr>
            </w:pPr>
            <w:r w:rsidRPr="006E6E72">
              <w:rPr>
                <w:rFonts w:ascii="Times New Roman" w:hAnsi="Times New Roman" w:cs="Times New Roman"/>
                <w:b/>
                <w:sz w:val="22"/>
                <w:szCs w:val="22"/>
                <w:lang w:val="en-GB"/>
              </w:rPr>
              <w:t>Score in the scale</w:t>
            </w:r>
          </w:p>
          <w:p w14:paraId="0F8A63F1" w14:textId="77777777" w:rsidR="00BF6895" w:rsidRPr="006E6E72" w:rsidRDefault="00BF6895" w:rsidP="00B13BC1">
            <w:pPr>
              <w:keepNext/>
              <w:keepLines/>
              <w:jc w:val="center"/>
              <w:rPr>
                <w:rFonts w:ascii="Times New Roman" w:hAnsi="Times New Roman" w:cs="Times New Roman"/>
                <w:b/>
                <w:sz w:val="22"/>
                <w:szCs w:val="22"/>
                <w:lang w:val="en-GB"/>
              </w:rPr>
            </w:pPr>
            <w:r w:rsidRPr="006E6E72">
              <w:rPr>
                <w:rFonts w:ascii="Times New Roman" w:hAnsi="Times New Roman" w:cs="Times New Roman"/>
                <w:b/>
                <w:sz w:val="22"/>
                <w:szCs w:val="22"/>
                <w:lang w:val="en-GB"/>
              </w:rPr>
              <w:t>Mean (</w:t>
            </w:r>
            <w:proofErr w:type="spellStart"/>
            <w:r w:rsidRPr="006E6E72">
              <w:rPr>
                <w:rFonts w:ascii="Times New Roman" w:hAnsi="Times New Roman" w:cs="Times New Roman"/>
                <w:b/>
                <w:sz w:val="22"/>
                <w:szCs w:val="22"/>
                <w:lang w:val="en-GB"/>
              </w:rPr>
              <w:t>Std</w:t>
            </w:r>
            <w:proofErr w:type="spellEnd"/>
            <w:r w:rsidRPr="006E6E72">
              <w:rPr>
                <w:rFonts w:ascii="Times New Roman" w:hAnsi="Times New Roman" w:cs="Times New Roman"/>
                <w:b/>
                <w:sz w:val="22"/>
                <w:szCs w:val="22"/>
                <w:lang w:val="en-GB"/>
              </w:rPr>
              <w:t xml:space="preserve"> Dev)</w:t>
            </w:r>
          </w:p>
        </w:tc>
        <w:tc>
          <w:tcPr>
            <w:tcW w:w="1417" w:type="dxa"/>
            <w:tcBorders>
              <w:bottom w:val="single" w:sz="4" w:space="0" w:color="auto"/>
            </w:tcBorders>
          </w:tcPr>
          <w:p w14:paraId="4B28CA6D" w14:textId="77777777" w:rsidR="00BF6895" w:rsidRPr="006E6E72" w:rsidRDefault="00BF6895" w:rsidP="00B13BC1">
            <w:pPr>
              <w:keepNext/>
              <w:keepLines/>
              <w:jc w:val="center"/>
              <w:rPr>
                <w:rFonts w:ascii="Times New Roman" w:hAnsi="Times New Roman" w:cs="Times New Roman"/>
                <w:b/>
                <w:sz w:val="22"/>
                <w:szCs w:val="22"/>
                <w:lang w:val="en-GB"/>
              </w:rPr>
            </w:pPr>
            <w:r w:rsidRPr="006E6E72">
              <w:rPr>
                <w:rFonts w:ascii="Times New Roman" w:hAnsi="Times New Roman" w:cs="Times New Roman"/>
                <w:b/>
                <w:sz w:val="22"/>
                <w:szCs w:val="22"/>
                <w:lang w:val="en-GB"/>
              </w:rPr>
              <w:t>Statistic *</w:t>
            </w:r>
          </w:p>
        </w:tc>
        <w:tc>
          <w:tcPr>
            <w:tcW w:w="1418" w:type="dxa"/>
            <w:tcBorders>
              <w:bottom w:val="single" w:sz="4" w:space="0" w:color="auto"/>
            </w:tcBorders>
          </w:tcPr>
          <w:p w14:paraId="76EA8213" w14:textId="77777777" w:rsidR="00BF6895" w:rsidRPr="006E6E72" w:rsidRDefault="00BF6895" w:rsidP="00B13BC1">
            <w:pPr>
              <w:keepNext/>
              <w:keepLines/>
              <w:jc w:val="center"/>
              <w:rPr>
                <w:rFonts w:ascii="Times New Roman" w:hAnsi="Times New Roman" w:cs="Times New Roman"/>
                <w:b/>
                <w:sz w:val="22"/>
                <w:szCs w:val="22"/>
                <w:lang w:val="en-GB"/>
              </w:rPr>
            </w:pPr>
            <w:r w:rsidRPr="006E6E72">
              <w:rPr>
                <w:rFonts w:ascii="Times New Roman" w:hAnsi="Times New Roman" w:cs="Times New Roman"/>
                <w:b/>
                <w:sz w:val="22"/>
                <w:szCs w:val="22"/>
                <w:lang w:val="en-GB"/>
              </w:rPr>
              <w:t>p-value</w:t>
            </w:r>
          </w:p>
        </w:tc>
      </w:tr>
      <w:tr w:rsidR="00BF6895" w:rsidRPr="006E6E72" w14:paraId="251933E4" w14:textId="77777777" w:rsidTr="00F77303">
        <w:trPr>
          <w:trHeight w:val="283"/>
        </w:trPr>
        <w:tc>
          <w:tcPr>
            <w:tcW w:w="3369" w:type="dxa"/>
            <w:tcBorders>
              <w:top w:val="single" w:sz="4" w:space="0" w:color="auto"/>
            </w:tcBorders>
          </w:tcPr>
          <w:p w14:paraId="458DA24D" w14:textId="77777777" w:rsidR="00BF6895" w:rsidRPr="00F77303" w:rsidRDefault="00BF6895" w:rsidP="00B13BC1">
            <w:pPr>
              <w:rPr>
                <w:rFonts w:ascii="Times New Roman" w:hAnsi="Times New Roman" w:cs="Times New Roman"/>
                <w:i/>
                <w:sz w:val="22"/>
                <w:szCs w:val="22"/>
                <w:lang w:val="en-GB"/>
              </w:rPr>
            </w:pPr>
            <w:r w:rsidRPr="00F77303">
              <w:rPr>
                <w:rFonts w:ascii="Times New Roman" w:hAnsi="Times New Roman" w:cs="Times New Roman"/>
                <w:i/>
                <w:sz w:val="22"/>
                <w:szCs w:val="22"/>
                <w:lang w:val="en-GB"/>
              </w:rPr>
              <w:t>Category</w:t>
            </w:r>
          </w:p>
        </w:tc>
        <w:tc>
          <w:tcPr>
            <w:tcW w:w="2268" w:type="dxa"/>
            <w:tcBorders>
              <w:top w:val="single" w:sz="4" w:space="0" w:color="auto"/>
            </w:tcBorders>
          </w:tcPr>
          <w:p w14:paraId="65983917" w14:textId="77777777" w:rsidR="00BF6895" w:rsidRPr="006E6E72" w:rsidRDefault="00BF6895" w:rsidP="00B13BC1">
            <w:pPr>
              <w:jc w:val="center"/>
              <w:rPr>
                <w:rFonts w:ascii="Times New Roman" w:hAnsi="Times New Roman" w:cs="Times New Roman"/>
                <w:sz w:val="22"/>
                <w:szCs w:val="22"/>
                <w:lang w:val="en-GB"/>
              </w:rPr>
            </w:pPr>
          </w:p>
        </w:tc>
        <w:tc>
          <w:tcPr>
            <w:tcW w:w="1417" w:type="dxa"/>
            <w:tcBorders>
              <w:top w:val="single" w:sz="4" w:space="0" w:color="auto"/>
            </w:tcBorders>
          </w:tcPr>
          <w:p w14:paraId="1BD30E62" w14:textId="77777777" w:rsidR="00BF6895" w:rsidRPr="006E6E72" w:rsidRDefault="00BF6895" w:rsidP="00B13BC1">
            <w:pPr>
              <w:jc w:val="center"/>
              <w:rPr>
                <w:rFonts w:ascii="Times New Roman" w:hAnsi="Times New Roman" w:cs="Times New Roman"/>
                <w:sz w:val="22"/>
                <w:szCs w:val="22"/>
                <w:lang w:val="en-GB"/>
              </w:rPr>
            </w:pPr>
          </w:p>
        </w:tc>
        <w:tc>
          <w:tcPr>
            <w:tcW w:w="1418" w:type="dxa"/>
            <w:tcBorders>
              <w:top w:val="single" w:sz="4" w:space="0" w:color="auto"/>
            </w:tcBorders>
          </w:tcPr>
          <w:p w14:paraId="0ADB9614" w14:textId="77777777" w:rsidR="00BF6895" w:rsidRPr="006E6E72" w:rsidRDefault="00BF6895" w:rsidP="00B13BC1">
            <w:pPr>
              <w:jc w:val="center"/>
              <w:rPr>
                <w:rFonts w:ascii="Times New Roman" w:hAnsi="Times New Roman" w:cs="Times New Roman"/>
                <w:sz w:val="22"/>
                <w:szCs w:val="22"/>
                <w:lang w:val="en-GB"/>
              </w:rPr>
            </w:pPr>
          </w:p>
        </w:tc>
      </w:tr>
      <w:tr w:rsidR="00BF6895" w:rsidRPr="006E6E72" w14:paraId="756496F8" w14:textId="77777777" w:rsidTr="00B13BC1">
        <w:trPr>
          <w:trHeight w:val="283"/>
        </w:trPr>
        <w:tc>
          <w:tcPr>
            <w:tcW w:w="3369" w:type="dxa"/>
          </w:tcPr>
          <w:p w14:paraId="52E87543" w14:textId="490AAB25" w:rsidR="00BF6895" w:rsidRPr="006E6E72" w:rsidRDefault="00BF6895" w:rsidP="00B13BC1">
            <w:pPr>
              <w:ind w:firstLine="142"/>
              <w:rPr>
                <w:rFonts w:ascii="Times New Roman" w:hAnsi="Times New Roman" w:cs="Times New Roman"/>
                <w:sz w:val="22"/>
                <w:szCs w:val="22"/>
                <w:lang w:val="en-GB"/>
              </w:rPr>
            </w:pPr>
            <w:r w:rsidRPr="006E6E72">
              <w:rPr>
                <w:rFonts w:ascii="Times New Roman" w:hAnsi="Times New Roman" w:cs="Times New Roman"/>
                <w:sz w:val="22"/>
                <w:szCs w:val="22"/>
                <w:lang w:val="en-GB"/>
              </w:rPr>
              <w:t>Nursing home</w:t>
            </w:r>
            <w:r w:rsidR="0016447B">
              <w:rPr>
                <w:rFonts w:ascii="Times New Roman" w:hAnsi="Times New Roman" w:cs="Times New Roman"/>
                <w:sz w:val="22"/>
                <w:szCs w:val="22"/>
                <w:lang w:val="en-GB"/>
              </w:rPr>
              <w:t>s</w:t>
            </w:r>
            <w:r w:rsidRPr="006E6E72">
              <w:rPr>
                <w:rFonts w:ascii="Times New Roman" w:hAnsi="Times New Roman" w:cs="Times New Roman"/>
                <w:sz w:val="22"/>
                <w:szCs w:val="22"/>
                <w:lang w:val="en-GB"/>
              </w:rPr>
              <w:t xml:space="preserve"> staff (N = </w:t>
            </w:r>
            <w:r w:rsidRPr="006E6E72">
              <w:rPr>
                <w:rFonts w:ascii="Times New Roman" w:hAnsi="Times New Roman" w:cs="Times New Roman"/>
                <w:color w:val="auto"/>
                <w:sz w:val="22"/>
                <w:szCs w:val="22"/>
                <w:lang w:val="en-GB"/>
              </w:rPr>
              <w:t>351</w:t>
            </w:r>
            <w:r w:rsidRPr="006E6E72">
              <w:rPr>
                <w:rFonts w:ascii="Times New Roman" w:hAnsi="Times New Roman" w:cs="Times New Roman"/>
                <w:sz w:val="22"/>
                <w:szCs w:val="22"/>
                <w:lang w:val="en-GB"/>
              </w:rPr>
              <w:t>)</w:t>
            </w:r>
          </w:p>
        </w:tc>
        <w:tc>
          <w:tcPr>
            <w:tcW w:w="2268" w:type="dxa"/>
          </w:tcPr>
          <w:p w14:paraId="3AE77776"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15.57 (2.60)</w:t>
            </w:r>
          </w:p>
        </w:tc>
        <w:tc>
          <w:tcPr>
            <w:tcW w:w="1417" w:type="dxa"/>
            <w:vMerge w:val="restart"/>
          </w:tcPr>
          <w:p w14:paraId="5CDEC7D3"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t =11.31</w:t>
            </w:r>
          </w:p>
        </w:tc>
        <w:tc>
          <w:tcPr>
            <w:tcW w:w="1418" w:type="dxa"/>
            <w:vMerge w:val="restart"/>
          </w:tcPr>
          <w:p w14:paraId="69A4E150"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p&lt;0.0001</w:t>
            </w:r>
          </w:p>
        </w:tc>
      </w:tr>
      <w:tr w:rsidR="00BF6895" w:rsidRPr="006E6E72" w14:paraId="31C58D4E" w14:textId="77777777" w:rsidTr="00B13BC1">
        <w:trPr>
          <w:trHeight w:val="283"/>
        </w:trPr>
        <w:tc>
          <w:tcPr>
            <w:tcW w:w="3369" w:type="dxa"/>
          </w:tcPr>
          <w:p w14:paraId="2F00B14A" w14:textId="77777777" w:rsidR="00BF6895" w:rsidRPr="006E6E72" w:rsidRDefault="00BF6895" w:rsidP="00B13BC1">
            <w:pPr>
              <w:ind w:firstLine="142"/>
              <w:rPr>
                <w:rFonts w:ascii="Times New Roman" w:hAnsi="Times New Roman" w:cs="Times New Roman"/>
                <w:sz w:val="22"/>
                <w:szCs w:val="22"/>
                <w:lang w:val="en-GB"/>
              </w:rPr>
            </w:pPr>
            <w:r w:rsidRPr="006E6E72">
              <w:rPr>
                <w:rFonts w:ascii="Times New Roman" w:hAnsi="Times New Roman" w:cs="Times New Roman"/>
                <w:sz w:val="22"/>
                <w:szCs w:val="22"/>
                <w:lang w:val="en-GB"/>
              </w:rPr>
              <w:t xml:space="preserve">Nursing students (N = </w:t>
            </w:r>
            <w:r w:rsidRPr="006E6E72">
              <w:rPr>
                <w:rFonts w:ascii="Times New Roman" w:hAnsi="Times New Roman" w:cs="Times New Roman"/>
                <w:color w:val="auto"/>
                <w:sz w:val="22"/>
                <w:szCs w:val="22"/>
                <w:lang w:val="en-GB"/>
              </w:rPr>
              <w:t>280</w:t>
            </w:r>
            <w:r w:rsidRPr="006E6E72">
              <w:rPr>
                <w:rFonts w:ascii="Times New Roman" w:hAnsi="Times New Roman" w:cs="Times New Roman"/>
                <w:sz w:val="22"/>
                <w:szCs w:val="22"/>
                <w:lang w:val="en-GB"/>
              </w:rPr>
              <w:t>)</w:t>
            </w:r>
          </w:p>
        </w:tc>
        <w:tc>
          <w:tcPr>
            <w:tcW w:w="2268" w:type="dxa"/>
          </w:tcPr>
          <w:p w14:paraId="489E2DD6"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12.85 (3.43)</w:t>
            </w:r>
          </w:p>
        </w:tc>
        <w:tc>
          <w:tcPr>
            <w:tcW w:w="1417" w:type="dxa"/>
            <w:vMerge/>
          </w:tcPr>
          <w:p w14:paraId="77514F4B" w14:textId="77777777" w:rsidR="00BF6895" w:rsidRPr="006E6E72" w:rsidRDefault="00BF6895" w:rsidP="00B13BC1">
            <w:pPr>
              <w:jc w:val="center"/>
              <w:rPr>
                <w:rFonts w:ascii="Times New Roman" w:hAnsi="Times New Roman" w:cs="Times New Roman"/>
                <w:sz w:val="22"/>
                <w:szCs w:val="22"/>
                <w:lang w:val="en-GB"/>
              </w:rPr>
            </w:pPr>
          </w:p>
        </w:tc>
        <w:tc>
          <w:tcPr>
            <w:tcW w:w="1418" w:type="dxa"/>
            <w:vMerge/>
          </w:tcPr>
          <w:p w14:paraId="055BE750" w14:textId="77777777" w:rsidR="00BF6895" w:rsidRPr="006E6E72" w:rsidRDefault="00BF6895" w:rsidP="00B13BC1">
            <w:pPr>
              <w:jc w:val="center"/>
              <w:rPr>
                <w:rFonts w:ascii="Times New Roman" w:hAnsi="Times New Roman" w:cs="Times New Roman"/>
                <w:sz w:val="22"/>
                <w:szCs w:val="22"/>
                <w:lang w:val="en-GB"/>
              </w:rPr>
            </w:pPr>
          </w:p>
        </w:tc>
      </w:tr>
      <w:tr w:rsidR="00BF6895" w:rsidRPr="006E6E72" w14:paraId="18DF1BD7" w14:textId="77777777" w:rsidTr="00B13BC1">
        <w:trPr>
          <w:trHeight w:val="283"/>
        </w:trPr>
        <w:tc>
          <w:tcPr>
            <w:tcW w:w="3369" w:type="dxa"/>
          </w:tcPr>
          <w:p w14:paraId="02CAA761" w14:textId="77777777" w:rsidR="00BF6895" w:rsidRPr="00F77303" w:rsidRDefault="00BF6895" w:rsidP="00B13BC1">
            <w:pPr>
              <w:rPr>
                <w:rFonts w:ascii="Times New Roman" w:hAnsi="Times New Roman" w:cs="Times New Roman"/>
                <w:i/>
                <w:sz w:val="22"/>
                <w:szCs w:val="22"/>
                <w:lang w:val="en-GB"/>
              </w:rPr>
            </w:pPr>
            <w:r w:rsidRPr="00F77303">
              <w:rPr>
                <w:rFonts w:ascii="Times New Roman" w:hAnsi="Times New Roman" w:cs="Times New Roman"/>
                <w:i/>
                <w:sz w:val="22"/>
                <w:szCs w:val="22"/>
                <w:lang w:val="en-GB"/>
              </w:rPr>
              <w:t>Education</w:t>
            </w:r>
          </w:p>
        </w:tc>
        <w:tc>
          <w:tcPr>
            <w:tcW w:w="2268" w:type="dxa"/>
          </w:tcPr>
          <w:p w14:paraId="3383F700" w14:textId="77777777" w:rsidR="00BF6895" w:rsidRPr="006E6E72" w:rsidRDefault="00BF6895" w:rsidP="00B13BC1">
            <w:pPr>
              <w:jc w:val="center"/>
              <w:rPr>
                <w:rFonts w:ascii="Times New Roman" w:hAnsi="Times New Roman" w:cs="Times New Roman"/>
                <w:sz w:val="22"/>
                <w:szCs w:val="22"/>
                <w:lang w:val="en-GB"/>
              </w:rPr>
            </w:pPr>
          </w:p>
        </w:tc>
        <w:tc>
          <w:tcPr>
            <w:tcW w:w="1417" w:type="dxa"/>
          </w:tcPr>
          <w:p w14:paraId="68A78EC5" w14:textId="77777777" w:rsidR="00BF6895" w:rsidRPr="006E6E72" w:rsidRDefault="00BF6895" w:rsidP="00B13BC1">
            <w:pPr>
              <w:jc w:val="center"/>
              <w:rPr>
                <w:rFonts w:ascii="Times New Roman" w:hAnsi="Times New Roman" w:cs="Times New Roman"/>
                <w:sz w:val="22"/>
                <w:szCs w:val="22"/>
                <w:lang w:val="en-GB"/>
              </w:rPr>
            </w:pPr>
          </w:p>
        </w:tc>
        <w:tc>
          <w:tcPr>
            <w:tcW w:w="1418" w:type="dxa"/>
          </w:tcPr>
          <w:p w14:paraId="7F1D0F41" w14:textId="77777777" w:rsidR="00BF6895" w:rsidRPr="006E6E72" w:rsidRDefault="00BF6895" w:rsidP="00B13BC1">
            <w:pPr>
              <w:jc w:val="center"/>
              <w:rPr>
                <w:rFonts w:ascii="Times New Roman" w:hAnsi="Times New Roman" w:cs="Times New Roman"/>
                <w:sz w:val="22"/>
                <w:szCs w:val="22"/>
                <w:lang w:val="en-GB"/>
              </w:rPr>
            </w:pPr>
          </w:p>
        </w:tc>
      </w:tr>
      <w:tr w:rsidR="00BF6895" w:rsidRPr="006E6E72" w14:paraId="61AB4C0F" w14:textId="77777777" w:rsidTr="00B13BC1">
        <w:trPr>
          <w:trHeight w:val="283"/>
        </w:trPr>
        <w:tc>
          <w:tcPr>
            <w:tcW w:w="3369" w:type="dxa"/>
          </w:tcPr>
          <w:p w14:paraId="423BB7E2" w14:textId="77777777" w:rsidR="00BF6895" w:rsidRPr="006E6E72" w:rsidRDefault="00BF6895" w:rsidP="00B13BC1">
            <w:pPr>
              <w:ind w:firstLine="142"/>
              <w:rPr>
                <w:rFonts w:ascii="Times New Roman" w:hAnsi="Times New Roman" w:cs="Times New Roman"/>
                <w:sz w:val="22"/>
                <w:szCs w:val="22"/>
                <w:lang w:val="en-GB"/>
              </w:rPr>
            </w:pPr>
            <w:r w:rsidRPr="006E6E72">
              <w:rPr>
                <w:rFonts w:ascii="Times New Roman" w:hAnsi="Times New Roman" w:cs="Times New Roman"/>
                <w:sz w:val="22"/>
                <w:szCs w:val="22"/>
                <w:lang w:val="en-GB"/>
              </w:rPr>
              <w:t>Registered Nurses (N =</w:t>
            </w:r>
            <w:r w:rsidRPr="006E6E72">
              <w:rPr>
                <w:rFonts w:ascii="Times New Roman" w:hAnsi="Times New Roman" w:cs="Times New Roman"/>
                <w:color w:val="auto"/>
                <w:sz w:val="22"/>
                <w:szCs w:val="22"/>
                <w:lang w:val="en-GB"/>
              </w:rPr>
              <w:t xml:space="preserve"> 68</w:t>
            </w:r>
            <w:r w:rsidRPr="006E6E72">
              <w:rPr>
                <w:rFonts w:ascii="Times New Roman" w:hAnsi="Times New Roman" w:cs="Times New Roman"/>
                <w:sz w:val="22"/>
                <w:szCs w:val="22"/>
                <w:lang w:val="en-GB"/>
              </w:rPr>
              <w:t>)</w:t>
            </w:r>
          </w:p>
        </w:tc>
        <w:tc>
          <w:tcPr>
            <w:tcW w:w="2268" w:type="dxa"/>
          </w:tcPr>
          <w:p w14:paraId="080A3C76"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16.59 (2.20)</w:t>
            </w:r>
          </w:p>
        </w:tc>
        <w:tc>
          <w:tcPr>
            <w:tcW w:w="1417" w:type="dxa"/>
            <w:vMerge w:val="restart"/>
          </w:tcPr>
          <w:p w14:paraId="0BBE28CD"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F = 6.66</w:t>
            </w:r>
          </w:p>
        </w:tc>
        <w:tc>
          <w:tcPr>
            <w:tcW w:w="1418" w:type="dxa"/>
            <w:vMerge w:val="restart"/>
          </w:tcPr>
          <w:p w14:paraId="19300137"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p = 0.001</w:t>
            </w:r>
          </w:p>
        </w:tc>
      </w:tr>
      <w:tr w:rsidR="00BF6895" w:rsidRPr="006E6E72" w14:paraId="124F2651" w14:textId="77777777" w:rsidTr="00B13BC1">
        <w:trPr>
          <w:trHeight w:val="283"/>
        </w:trPr>
        <w:tc>
          <w:tcPr>
            <w:tcW w:w="3369" w:type="dxa"/>
          </w:tcPr>
          <w:p w14:paraId="0391B451" w14:textId="77777777" w:rsidR="00BF6895" w:rsidRPr="006E6E72" w:rsidRDefault="00BF6895" w:rsidP="00B13BC1">
            <w:pPr>
              <w:ind w:firstLine="142"/>
              <w:rPr>
                <w:rFonts w:ascii="Times New Roman" w:hAnsi="Times New Roman" w:cs="Times New Roman"/>
                <w:sz w:val="22"/>
                <w:szCs w:val="22"/>
                <w:lang w:val="en-GB"/>
              </w:rPr>
            </w:pPr>
            <w:r w:rsidRPr="006E6E72">
              <w:rPr>
                <w:rFonts w:ascii="Times New Roman" w:hAnsi="Times New Roman" w:cs="Times New Roman"/>
                <w:sz w:val="22"/>
                <w:szCs w:val="22"/>
                <w:lang w:val="en-GB"/>
              </w:rPr>
              <w:t xml:space="preserve">Assistant Nurses (N = </w:t>
            </w:r>
            <w:r w:rsidRPr="006E6E72">
              <w:rPr>
                <w:rFonts w:ascii="Times New Roman" w:hAnsi="Times New Roman" w:cs="Times New Roman"/>
                <w:color w:val="auto"/>
                <w:sz w:val="22"/>
                <w:szCs w:val="22"/>
                <w:lang w:val="en-GB"/>
              </w:rPr>
              <w:t>234</w:t>
            </w:r>
            <w:r w:rsidRPr="006E6E72">
              <w:rPr>
                <w:rFonts w:ascii="Times New Roman" w:hAnsi="Times New Roman" w:cs="Times New Roman"/>
                <w:sz w:val="22"/>
                <w:szCs w:val="22"/>
                <w:lang w:val="en-GB"/>
              </w:rPr>
              <w:t>)</w:t>
            </w:r>
          </w:p>
        </w:tc>
        <w:tc>
          <w:tcPr>
            <w:tcW w:w="2268" w:type="dxa"/>
          </w:tcPr>
          <w:p w14:paraId="07BF4B3D"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15.32 (2.65)</w:t>
            </w:r>
          </w:p>
        </w:tc>
        <w:tc>
          <w:tcPr>
            <w:tcW w:w="1417" w:type="dxa"/>
            <w:vMerge/>
          </w:tcPr>
          <w:p w14:paraId="50B62565" w14:textId="77777777" w:rsidR="00BF6895" w:rsidRPr="006E6E72" w:rsidRDefault="00BF6895" w:rsidP="00B13BC1">
            <w:pPr>
              <w:jc w:val="center"/>
              <w:rPr>
                <w:rFonts w:ascii="Times New Roman" w:hAnsi="Times New Roman" w:cs="Times New Roman"/>
                <w:sz w:val="22"/>
                <w:szCs w:val="22"/>
                <w:lang w:val="en-GB"/>
              </w:rPr>
            </w:pPr>
          </w:p>
        </w:tc>
        <w:tc>
          <w:tcPr>
            <w:tcW w:w="1418" w:type="dxa"/>
            <w:vMerge/>
          </w:tcPr>
          <w:p w14:paraId="76C58368" w14:textId="77777777" w:rsidR="00BF6895" w:rsidRPr="006E6E72" w:rsidRDefault="00BF6895" w:rsidP="00B13BC1">
            <w:pPr>
              <w:jc w:val="center"/>
              <w:rPr>
                <w:rFonts w:ascii="Times New Roman" w:hAnsi="Times New Roman" w:cs="Times New Roman"/>
                <w:sz w:val="22"/>
                <w:szCs w:val="22"/>
                <w:lang w:val="en-GB"/>
              </w:rPr>
            </w:pPr>
          </w:p>
        </w:tc>
      </w:tr>
      <w:tr w:rsidR="00BF6895" w:rsidRPr="006E6E72" w14:paraId="6865E294" w14:textId="77777777" w:rsidTr="00B13BC1">
        <w:trPr>
          <w:trHeight w:val="283"/>
        </w:trPr>
        <w:tc>
          <w:tcPr>
            <w:tcW w:w="3369" w:type="dxa"/>
          </w:tcPr>
          <w:p w14:paraId="017DBCE2" w14:textId="77777777" w:rsidR="00BF6895" w:rsidRPr="006E6E72" w:rsidRDefault="00BF6895" w:rsidP="00B13BC1">
            <w:pPr>
              <w:ind w:firstLine="142"/>
              <w:rPr>
                <w:rFonts w:ascii="Times New Roman" w:hAnsi="Times New Roman" w:cs="Times New Roman"/>
                <w:sz w:val="22"/>
                <w:szCs w:val="22"/>
                <w:lang w:val="en-GB"/>
              </w:rPr>
            </w:pPr>
            <w:r w:rsidRPr="006E6E72">
              <w:rPr>
                <w:rFonts w:ascii="Times New Roman" w:hAnsi="Times New Roman" w:cs="Times New Roman"/>
                <w:sz w:val="22"/>
                <w:szCs w:val="22"/>
                <w:lang w:val="en-GB"/>
              </w:rPr>
              <w:t xml:space="preserve">Elderly care workers (N = </w:t>
            </w:r>
            <w:r w:rsidRPr="006E6E72">
              <w:rPr>
                <w:rFonts w:ascii="Times New Roman" w:hAnsi="Times New Roman" w:cs="Times New Roman"/>
                <w:color w:val="auto"/>
                <w:sz w:val="22"/>
                <w:szCs w:val="22"/>
                <w:lang w:val="en-GB"/>
              </w:rPr>
              <w:t>49</w:t>
            </w:r>
            <w:r w:rsidRPr="006E6E72">
              <w:rPr>
                <w:rFonts w:ascii="Times New Roman" w:hAnsi="Times New Roman" w:cs="Times New Roman"/>
                <w:sz w:val="22"/>
                <w:szCs w:val="22"/>
                <w:lang w:val="en-GB"/>
              </w:rPr>
              <w:t>)</w:t>
            </w:r>
          </w:p>
        </w:tc>
        <w:tc>
          <w:tcPr>
            <w:tcW w:w="2268" w:type="dxa"/>
          </w:tcPr>
          <w:p w14:paraId="4FC3DA34"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15.35 (2.61)</w:t>
            </w:r>
          </w:p>
        </w:tc>
        <w:tc>
          <w:tcPr>
            <w:tcW w:w="1417" w:type="dxa"/>
            <w:vMerge/>
          </w:tcPr>
          <w:p w14:paraId="2796EE43" w14:textId="77777777" w:rsidR="00BF6895" w:rsidRPr="006E6E72" w:rsidRDefault="00BF6895" w:rsidP="00B13BC1">
            <w:pPr>
              <w:jc w:val="center"/>
              <w:rPr>
                <w:rFonts w:ascii="Times New Roman" w:hAnsi="Times New Roman" w:cs="Times New Roman"/>
                <w:sz w:val="22"/>
                <w:szCs w:val="22"/>
                <w:lang w:val="en-GB"/>
              </w:rPr>
            </w:pPr>
          </w:p>
        </w:tc>
        <w:tc>
          <w:tcPr>
            <w:tcW w:w="1418" w:type="dxa"/>
            <w:vMerge/>
          </w:tcPr>
          <w:p w14:paraId="643F3876" w14:textId="77777777" w:rsidR="00BF6895" w:rsidRPr="006E6E72" w:rsidRDefault="00BF6895" w:rsidP="00B13BC1">
            <w:pPr>
              <w:jc w:val="center"/>
              <w:rPr>
                <w:rFonts w:ascii="Times New Roman" w:hAnsi="Times New Roman" w:cs="Times New Roman"/>
                <w:sz w:val="22"/>
                <w:szCs w:val="22"/>
                <w:lang w:val="en-GB"/>
              </w:rPr>
            </w:pPr>
          </w:p>
        </w:tc>
      </w:tr>
      <w:tr w:rsidR="00BF6895" w:rsidRPr="00CF0375" w14:paraId="16B7512E" w14:textId="77777777" w:rsidTr="00B13BC1">
        <w:trPr>
          <w:trHeight w:val="283"/>
        </w:trPr>
        <w:tc>
          <w:tcPr>
            <w:tcW w:w="3369" w:type="dxa"/>
          </w:tcPr>
          <w:p w14:paraId="27B22E32" w14:textId="77777777" w:rsidR="00BF6895" w:rsidRPr="00F77303" w:rsidRDefault="00BF6895" w:rsidP="00B13BC1">
            <w:pPr>
              <w:rPr>
                <w:rFonts w:ascii="Times New Roman" w:hAnsi="Times New Roman" w:cs="Times New Roman"/>
                <w:i/>
                <w:sz w:val="22"/>
                <w:szCs w:val="22"/>
                <w:lang w:val="en-GB"/>
              </w:rPr>
            </w:pPr>
            <w:r w:rsidRPr="00F77303">
              <w:rPr>
                <w:rFonts w:ascii="Times New Roman" w:hAnsi="Times New Roman" w:cs="Times New Roman"/>
                <w:i/>
                <w:sz w:val="22"/>
                <w:szCs w:val="22"/>
                <w:lang w:val="en-GB"/>
              </w:rPr>
              <w:t>Have attended some training course</w:t>
            </w:r>
          </w:p>
        </w:tc>
        <w:tc>
          <w:tcPr>
            <w:tcW w:w="2268" w:type="dxa"/>
          </w:tcPr>
          <w:p w14:paraId="79A2F340" w14:textId="77777777" w:rsidR="00BF6895" w:rsidRPr="006E6E72" w:rsidRDefault="00BF6895" w:rsidP="00B13BC1">
            <w:pPr>
              <w:jc w:val="center"/>
              <w:rPr>
                <w:rFonts w:ascii="Times New Roman" w:hAnsi="Times New Roman" w:cs="Times New Roman"/>
                <w:sz w:val="22"/>
                <w:szCs w:val="22"/>
                <w:lang w:val="en-GB"/>
              </w:rPr>
            </w:pPr>
          </w:p>
        </w:tc>
        <w:tc>
          <w:tcPr>
            <w:tcW w:w="1417" w:type="dxa"/>
          </w:tcPr>
          <w:p w14:paraId="7B5ADC33" w14:textId="77777777" w:rsidR="00BF6895" w:rsidRPr="006E6E72" w:rsidRDefault="00BF6895" w:rsidP="00B13BC1">
            <w:pPr>
              <w:jc w:val="center"/>
              <w:rPr>
                <w:rFonts w:ascii="Times New Roman" w:hAnsi="Times New Roman" w:cs="Times New Roman"/>
                <w:sz w:val="22"/>
                <w:szCs w:val="22"/>
                <w:lang w:val="en-GB"/>
              </w:rPr>
            </w:pPr>
          </w:p>
        </w:tc>
        <w:tc>
          <w:tcPr>
            <w:tcW w:w="1418" w:type="dxa"/>
          </w:tcPr>
          <w:p w14:paraId="67BE9DC4" w14:textId="77777777" w:rsidR="00BF6895" w:rsidRPr="006E6E72" w:rsidRDefault="00BF6895" w:rsidP="00B13BC1">
            <w:pPr>
              <w:jc w:val="center"/>
              <w:rPr>
                <w:rFonts w:ascii="Times New Roman" w:hAnsi="Times New Roman" w:cs="Times New Roman"/>
                <w:sz w:val="22"/>
                <w:szCs w:val="22"/>
                <w:lang w:val="en-GB"/>
              </w:rPr>
            </w:pPr>
          </w:p>
        </w:tc>
      </w:tr>
      <w:tr w:rsidR="00BF6895" w:rsidRPr="006E6E72" w14:paraId="48B4B808" w14:textId="77777777" w:rsidTr="00B13BC1">
        <w:trPr>
          <w:trHeight w:val="283"/>
        </w:trPr>
        <w:tc>
          <w:tcPr>
            <w:tcW w:w="3369" w:type="dxa"/>
          </w:tcPr>
          <w:p w14:paraId="11B2178C" w14:textId="77777777" w:rsidR="00BF6895" w:rsidRPr="006E6E72" w:rsidRDefault="00BF6895" w:rsidP="00B13BC1">
            <w:pPr>
              <w:ind w:firstLine="142"/>
              <w:rPr>
                <w:rFonts w:ascii="Times New Roman" w:hAnsi="Times New Roman" w:cs="Times New Roman"/>
                <w:sz w:val="22"/>
                <w:szCs w:val="22"/>
                <w:lang w:val="en-GB"/>
              </w:rPr>
            </w:pPr>
            <w:r w:rsidRPr="006E6E72">
              <w:rPr>
                <w:rFonts w:ascii="Times New Roman" w:hAnsi="Times New Roman" w:cs="Times New Roman"/>
                <w:sz w:val="22"/>
                <w:szCs w:val="22"/>
                <w:lang w:val="en-GB"/>
              </w:rPr>
              <w:t>Yes (N =</w:t>
            </w:r>
            <w:r w:rsidRPr="006E6E72">
              <w:rPr>
                <w:rFonts w:ascii="Times New Roman" w:hAnsi="Times New Roman" w:cs="Times New Roman"/>
                <w:color w:val="auto"/>
                <w:sz w:val="22"/>
                <w:szCs w:val="22"/>
                <w:lang w:val="en-GB"/>
              </w:rPr>
              <w:t xml:space="preserve"> 280</w:t>
            </w:r>
            <w:r w:rsidRPr="006E6E72">
              <w:rPr>
                <w:rFonts w:ascii="Times New Roman" w:hAnsi="Times New Roman" w:cs="Times New Roman"/>
                <w:sz w:val="22"/>
                <w:szCs w:val="22"/>
                <w:lang w:val="en-GB"/>
              </w:rPr>
              <w:t>)</w:t>
            </w:r>
          </w:p>
        </w:tc>
        <w:tc>
          <w:tcPr>
            <w:tcW w:w="2268" w:type="dxa"/>
          </w:tcPr>
          <w:p w14:paraId="783E146C"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15.87 (2.45)</w:t>
            </w:r>
          </w:p>
        </w:tc>
        <w:tc>
          <w:tcPr>
            <w:tcW w:w="1417" w:type="dxa"/>
            <w:vMerge w:val="restart"/>
          </w:tcPr>
          <w:p w14:paraId="00A266C7"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t = 4.46</w:t>
            </w:r>
          </w:p>
        </w:tc>
        <w:tc>
          <w:tcPr>
            <w:tcW w:w="1418" w:type="dxa"/>
            <w:vMerge w:val="restart"/>
          </w:tcPr>
          <w:p w14:paraId="714D975D"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p&lt;0.0001</w:t>
            </w:r>
          </w:p>
        </w:tc>
      </w:tr>
      <w:tr w:rsidR="00BF6895" w:rsidRPr="006E6E72" w14:paraId="16751CBA" w14:textId="77777777" w:rsidTr="00B13BC1">
        <w:trPr>
          <w:trHeight w:val="283"/>
        </w:trPr>
        <w:tc>
          <w:tcPr>
            <w:tcW w:w="3369" w:type="dxa"/>
          </w:tcPr>
          <w:p w14:paraId="5804E9D7" w14:textId="77777777" w:rsidR="00BF6895" w:rsidRPr="006E6E72" w:rsidRDefault="00BF6895" w:rsidP="00B13BC1">
            <w:pPr>
              <w:ind w:firstLine="142"/>
              <w:rPr>
                <w:rFonts w:ascii="Times New Roman" w:hAnsi="Times New Roman" w:cs="Times New Roman"/>
                <w:sz w:val="22"/>
                <w:szCs w:val="22"/>
                <w:lang w:val="en-GB"/>
              </w:rPr>
            </w:pPr>
            <w:r w:rsidRPr="006E6E72">
              <w:rPr>
                <w:rFonts w:ascii="Times New Roman" w:hAnsi="Times New Roman" w:cs="Times New Roman"/>
                <w:sz w:val="22"/>
                <w:szCs w:val="22"/>
                <w:lang w:val="en-GB"/>
              </w:rPr>
              <w:t xml:space="preserve">No (N = </w:t>
            </w:r>
            <w:r w:rsidRPr="006E6E72">
              <w:rPr>
                <w:rFonts w:ascii="Times New Roman" w:hAnsi="Times New Roman" w:cs="Times New Roman"/>
                <w:color w:val="auto"/>
                <w:sz w:val="22"/>
                <w:szCs w:val="22"/>
                <w:lang w:val="en-GB"/>
              </w:rPr>
              <w:t>70</w:t>
            </w:r>
            <w:r w:rsidRPr="006E6E72">
              <w:rPr>
                <w:rFonts w:ascii="Times New Roman" w:hAnsi="Times New Roman" w:cs="Times New Roman"/>
                <w:sz w:val="22"/>
                <w:szCs w:val="22"/>
                <w:lang w:val="en-GB"/>
              </w:rPr>
              <w:t>)</w:t>
            </w:r>
          </w:p>
        </w:tc>
        <w:tc>
          <w:tcPr>
            <w:tcW w:w="2268" w:type="dxa"/>
          </w:tcPr>
          <w:p w14:paraId="4F8BBC44"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14.36 (2.87)</w:t>
            </w:r>
          </w:p>
        </w:tc>
        <w:tc>
          <w:tcPr>
            <w:tcW w:w="1417" w:type="dxa"/>
            <w:vMerge/>
          </w:tcPr>
          <w:p w14:paraId="3EC24A67" w14:textId="77777777" w:rsidR="00BF6895" w:rsidRPr="006E6E72" w:rsidRDefault="00BF6895" w:rsidP="00B13BC1">
            <w:pPr>
              <w:jc w:val="center"/>
              <w:rPr>
                <w:rFonts w:ascii="Times New Roman" w:hAnsi="Times New Roman" w:cs="Times New Roman"/>
                <w:sz w:val="22"/>
                <w:szCs w:val="22"/>
                <w:lang w:val="en-GB"/>
              </w:rPr>
            </w:pPr>
          </w:p>
        </w:tc>
        <w:tc>
          <w:tcPr>
            <w:tcW w:w="1418" w:type="dxa"/>
            <w:vMerge/>
          </w:tcPr>
          <w:p w14:paraId="3EAD391E" w14:textId="77777777" w:rsidR="00BF6895" w:rsidRPr="006E6E72" w:rsidRDefault="00BF6895" w:rsidP="00B13BC1">
            <w:pPr>
              <w:jc w:val="center"/>
              <w:rPr>
                <w:rFonts w:ascii="Times New Roman" w:hAnsi="Times New Roman" w:cs="Times New Roman"/>
                <w:sz w:val="22"/>
                <w:szCs w:val="22"/>
                <w:lang w:val="en-GB"/>
              </w:rPr>
            </w:pPr>
          </w:p>
        </w:tc>
      </w:tr>
      <w:tr w:rsidR="00BF6895" w:rsidRPr="00CF0375" w14:paraId="012ABE58" w14:textId="77777777" w:rsidTr="00B13BC1">
        <w:trPr>
          <w:trHeight w:val="283"/>
        </w:trPr>
        <w:tc>
          <w:tcPr>
            <w:tcW w:w="3369" w:type="dxa"/>
          </w:tcPr>
          <w:p w14:paraId="25DBC378" w14:textId="77777777" w:rsidR="00BF6895" w:rsidRPr="00F77303" w:rsidRDefault="00BF6895" w:rsidP="00B13BC1">
            <w:pPr>
              <w:rPr>
                <w:rFonts w:ascii="Times New Roman" w:hAnsi="Times New Roman" w:cs="Times New Roman"/>
                <w:i/>
                <w:sz w:val="22"/>
                <w:szCs w:val="22"/>
                <w:lang w:val="en-GB"/>
              </w:rPr>
            </w:pPr>
            <w:r w:rsidRPr="00F77303">
              <w:rPr>
                <w:rFonts w:ascii="Times New Roman" w:hAnsi="Times New Roman" w:cs="Times New Roman"/>
                <w:i/>
                <w:sz w:val="22"/>
                <w:szCs w:val="22"/>
                <w:lang w:val="en-GB"/>
              </w:rPr>
              <w:t>Students with experience in caring for family members with dementia</w:t>
            </w:r>
          </w:p>
        </w:tc>
        <w:tc>
          <w:tcPr>
            <w:tcW w:w="2268" w:type="dxa"/>
          </w:tcPr>
          <w:p w14:paraId="7AE69966" w14:textId="77777777" w:rsidR="00BF6895" w:rsidRPr="006E6E72" w:rsidRDefault="00BF6895" w:rsidP="00B13BC1">
            <w:pPr>
              <w:jc w:val="center"/>
              <w:rPr>
                <w:rFonts w:ascii="Times New Roman" w:hAnsi="Times New Roman" w:cs="Times New Roman"/>
                <w:sz w:val="22"/>
                <w:szCs w:val="22"/>
                <w:lang w:val="en-GB"/>
              </w:rPr>
            </w:pPr>
          </w:p>
        </w:tc>
        <w:tc>
          <w:tcPr>
            <w:tcW w:w="1417" w:type="dxa"/>
          </w:tcPr>
          <w:p w14:paraId="7B97D0D7" w14:textId="77777777" w:rsidR="00BF6895" w:rsidRPr="006E6E72" w:rsidRDefault="00BF6895" w:rsidP="00B13BC1">
            <w:pPr>
              <w:jc w:val="center"/>
              <w:rPr>
                <w:rFonts w:ascii="Times New Roman" w:hAnsi="Times New Roman" w:cs="Times New Roman"/>
                <w:sz w:val="22"/>
                <w:szCs w:val="22"/>
                <w:lang w:val="en-GB"/>
              </w:rPr>
            </w:pPr>
          </w:p>
        </w:tc>
        <w:tc>
          <w:tcPr>
            <w:tcW w:w="1418" w:type="dxa"/>
          </w:tcPr>
          <w:p w14:paraId="0A33D2CD" w14:textId="77777777" w:rsidR="00BF6895" w:rsidRPr="006E6E72" w:rsidRDefault="00BF6895" w:rsidP="00B13BC1">
            <w:pPr>
              <w:jc w:val="center"/>
              <w:rPr>
                <w:rFonts w:ascii="Times New Roman" w:hAnsi="Times New Roman" w:cs="Times New Roman"/>
                <w:sz w:val="22"/>
                <w:szCs w:val="22"/>
                <w:lang w:val="en-GB"/>
              </w:rPr>
            </w:pPr>
          </w:p>
        </w:tc>
      </w:tr>
      <w:tr w:rsidR="00BF6895" w:rsidRPr="006E6E72" w14:paraId="428169C3" w14:textId="77777777" w:rsidTr="00B13BC1">
        <w:trPr>
          <w:trHeight w:val="283"/>
        </w:trPr>
        <w:tc>
          <w:tcPr>
            <w:tcW w:w="3369" w:type="dxa"/>
          </w:tcPr>
          <w:p w14:paraId="5FD4EE77" w14:textId="77777777" w:rsidR="00BF6895" w:rsidRPr="006E6E72" w:rsidRDefault="00BF6895" w:rsidP="00B13BC1">
            <w:pPr>
              <w:ind w:firstLine="142"/>
              <w:rPr>
                <w:rFonts w:ascii="Times New Roman" w:hAnsi="Times New Roman" w:cs="Times New Roman"/>
                <w:sz w:val="22"/>
                <w:szCs w:val="22"/>
                <w:lang w:val="en-GB"/>
              </w:rPr>
            </w:pPr>
            <w:r w:rsidRPr="006E6E72">
              <w:rPr>
                <w:rFonts w:ascii="Times New Roman" w:hAnsi="Times New Roman" w:cs="Times New Roman"/>
                <w:sz w:val="22"/>
                <w:szCs w:val="22"/>
                <w:lang w:val="en-GB"/>
              </w:rPr>
              <w:t xml:space="preserve">Yes (N = </w:t>
            </w:r>
            <w:r w:rsidRPr="006E6E72">
              <w:rPr>
                <w:rFonts w:ascii="Times New Roman" w:hAnsi="Times New Roman" w:cs="Times New Roman"/>
                <w:color w:val="auto"/>
                <w:sz w:val="22"/>
                <w:szCs w:val="22"/>
                <w:lang w:val="en-GB"/>
              </w:rPr>
              <w:t>94</w:t>
            </w:r>
            <w:r w:rsidRPr="006E6E72">
              <w:rPr>
                <w:rFonts w:ascii="Times New Roman" w:hAnsi="Times New Roman" w:cs="Times New Roman"/>
                <w:sz w:val="22"/>
                <w:szCs w:val="22"/>
                <w:lang w:val="en-GB"/>
              </w:rPr>
              <w:t>)</w:t>
            </w:r>
          </w:p>
        </w:tc>
        <w:tc>
          <w:tcPr>
            <w:tcW w:w="2268" w:type="dxa"/>
          </w:tcPr>
          <w:p w14:paraId="06CD236D"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13.79 (2.98)</w:t>
            </w:r>
          </w:p>
        </w:tc>
        <w:tc>
          <w:tcPr>
            <w:tcW w:w="1417" w:type="dxa"/>
            <w:vMerge w:val="restart"/>
          </w:tcPr>
          <w:p w14:paraId="06D4C386"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t = 3.28</w:t>
            </w:r>
          </w:p>
        </w:tc>
        <w:tc>
          <w:tcPr>
            <w:tcW w:w="1418" w:type="dxa"/>
            <w:vMerge w:val="restart"/>
          </w:tcPr>
          <w:p w14:paraId="2B5DA4A0"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p = 0.001</w:t>
            </w:r>
          </w:p>
        </w:tc>
      </w:tr>
      <w:tr w:rsidR="00BF6895" w:rsidRPr="006E6E72" w14:paraId="10414852" w14:textId="77777777" w:rsidTr="00B13BC1">
        <w:trPr>
          <w:trHeight w:val="283"/>
        </w:trPr>
        <w:tc>
          <w:tcPr>
            <w:tcW w:w="3369" w:type="dxa"/>
          </w:tcPr>
          <w:p w14:paraId="79C33D4C" w14:textId="77777777" w:rsidR="00BF6895" w:rsidRPr="006E6E72" w:rsidRDefault="00BF6895" w:rsidP="00B13BC1">
            <w:pPr>
              <w:ind w:firstLine="142"/>
              <w:rPr>
                <w:rFonts w:ascii="Times New Roman" w:hAnsi="Times New Roman" w:cs="Times New Roman"/>
                <w:sz w:val="22"/>
                <w:szCs w:val="22"/>
                <w:lang w:val="en-GB"/>
              </w:rPr>
            </w:pPr>
            <w:r w:rsidRPr="006E6E72">
              <w:rPr>
                <w:rFonts w:ascii="Times New Roman" w:hAnsi="Times New Roman" w:cs="Times New Roman"/>
                <w:sz w:val="22"/>
                <w:szCs w:val="22"/>
                <w:lang w:val="en-GB"/>
              </w:rPr>
              <w:t xml:space="preserve">No (N = </w:t>
            </w:r>
            <w:r w:rsidRPr="006E6E72">
              <w:rPr>
                <w:rFonts w:ascii="Times New Roman" w:hAnsi="Times New Roman" w:cs="Times New Roman"/>
                <w:color w:val="auto"/>
                <w:sz w:val="22"/>
                <w:szCs w:val="22"/>
                <w:lang w:val="en-GB"/>
              </w:rPr>
              <w:t>184</w:t>
            </w:r>
            <w:r w:rsidRPr="006E6E72">
              <w:rPr>
                <w:rFonts w:ascii="Times New Roman" w:hAnsi="Times New Roman" w:cs="Times New Roman"/>
                <w:sz w:val="22"/>
                <w:szCs w:val="22"/>
                <w:lang w:val="en-GB"/>
              </w:rPr>
              <w:t>)</w:t>
            </w:r>
          </w:p>
        </w:tc>
        <w:tc>
          <w:tcPr>
            <w:tcW w:w="2268" w:type="dxa"/>
          </w:tcPr>
          <w:p w14:paraId="5213762F" w14:textId="77777777" w:rsidR="00BF6895" w:rsidRPr="006E6E72" w:rsidRDefault="00BF6895" w:rsidP="00B13BC1">
            <w:pPr>
              <w:jc w:val="center"/>
              <w:rPr>
                <w:rFonts w:ascii="Times New Roman" w:hAnsi="Times New Roman" w:cs="Times New Roman"/>
                <w:sz w:val="22"/>
                <w:szCs w:val="22"/>
                <w:lang w:val="en-GB"/>
              </w:rPr>
            </w:pPr>
            <w:r w:rsidRPr="006E6E72">
              <w:rPr>
                <w:rFonts w:ascii="Times New Roman" w:hAnsi="Times New Roman" w:cs="Times New Roman"/>
                <w:sz w:val="22"/>
                <w:szCs w:val="22"/>
                <w:lang w:val="en-GB"/>
              </w:rPr>
              <w:t>12.39 (3.55)</w:t>
            </w:r>
          </w:p>
        </w:tc>
        <w:tc>
          <w:tcPr>
            <w:tcW w:w="1417" w:type="dxa"/>
            <w:vMerge/>
          </w:tcPr>
          <w:p w14:paraId="4FA9C05D" w14:textId="77777777" w:rsidR="00BF6895" w:rsidRPr="006E6E72" w:rsidRDefault="00BF6895" w:rsidP="00B13BC1">
            <w:pPr>
              <w:jc w:val="center"/>
              <w:rPr>
                <w:rFonts w:ascii="Times New Roman" w:hAnsi="Times New Roman" w:cs="Times New Roman"/>
                <w:sz w:val="22"/>
                <w:szCs w:val="22"/>
                <w:lang w:val="en-GB"/>
              </w:rPr>
            </w:pPr>
          </w:p>
        </w:tc>
        <w:tc>
          <w:tcPr>
            <w:tcW w:w="1418" w:type="dxa"/>
            <w:vMerge/>
          </w:tcPr>
          <w:p w14:paraId="3E45A114" w14:textId="77777777" w:rsidR="00BF6895" w:rsidRPr="006E6E72" w:rsidRDefault="00BF6895" w:rsidP="00B13BC1">
            <w:pPr>
              <w:jc w:val="center"/>
              <w:rPr>
                <w:rFonts w:ascii="Times New Roman" w:hAnsi="Times New Roman" w:cs="Times New Roman"/>
                <w:sz w:val="22"/>
                <w:szCs w:val="22"/>
                <w:lang w:val="en-GB"/>
              </w:rPr>
            </w:pPr>
          </w:p>
        </w:tc>
      </w:tr>
    </w:tbl>
    <w:p w14:paraId="33803347" w14:textId="77777777" w:rsidR="00BF6895" w:rsidRPr="006E6E72" w:rsidRDefault="00BF6895" w:rsidP="00BF6895">
      <w:pPr>
        <w:pStyle w:val="NormalWeb"/>
        <w:spacing w:before="0" w:beforeAutospacing="0" w:after="0" w:afterAutospacing="0" w:line="480" w:lineRule="auto"/>
        <w:jc w:val="both"/>
        <w:rPr>
          <w:rFonts w:ascii="Times New Roman" w:hAnsi="Times New Roman"/>
          <w:color w:val="000000"/>
          <w:sz w:val="22"/>
          <w:szCs w:val="22"/>
          <w:lang w:val="en-GB"/>
        </w:rPr>
      </w:pPr>
      <w:r w:rsidRPr="006E6E72">
        <w:rPr>
          <w:rFonts w:ascii="Times New Roman" w:hAnsi="Times New Roman"/>
          <w:sz w:val="22"/>
          <w:szCs w:val="22"/>
          <w:lang w:val="en-GB"/>
        </w:rPr>
        <w:t>t = Student’s t-test; F = One-way analysis of variance.</w:t>
      </w:r>
    </w:p>
    <w:p w14:paraId="583BFB31" w14:textId="77777777" w:rsidR="00BF6895" w:rsidRPr="004A5D1C" w:rsidRDefault="00BF6895" w:rsidP="00BF6895">
      <w:pPr>
        <w:spacing w:line="480" w:lineRule="auto"/>
        <w:rPr>
          <w:rFonts w:ascii="Times New Roman" w:hAnsi="Times New Roman" w:cs="Times New Roman"/>
          <w:lang w:val="en-US"/>
        </w:rPr>
      </w:pPr>
    </w:p>
    <w:p w14:paraId="51E225B5" w14:textId="25E7EE1C" w:rsidR="00D41555" w:rsidRDefault="00D41555">
      <w:pPr>
        <w:rPr>
          <w:rFonts w:ascii="Times New Roman" w:hAnsi="Times New Roman" w:cs="Times New Roman"/>
          <w:lang w:val="en-US"/>
        </w:rPr>
      </w:pPr>
      <w:r>
        <w:rPr>
          <w:rFonts w:ascii="Times New Roman" w:hAnsi="Times New Roman" w:cs="Times New Roman"/>
          <w:lang w:val="en-US"/>
        </w:rPr>
        <w:br w:type="page"/>
      </w:r>
    </w:p>
    <w:p w14:paraId="453C7B56" w14:textId="77777777" w:rsidR="00D41555" w:rsidRDefault="00D41555" w:rsidP="00E76DC3">
      <w:pPr>
        <w:spacing w:line="480" w:lineRule="auto"/>
        <w:rPr>
          <w:rFonts w:ascii="Times New Roman" w:hAnsi="Times New Roman" w:cs="Times New Roman"/>
          <w:lang w:val="en-US"/>
        </w:rPr>
      </w:pPr>
    </w:p>
    <w:p w14:paraId="3E5495AC" w14:textId="3F8DD2DF" w:rsidR="005258F8" w:rsidRPr="000721A6" w:rsidRDefault="005258F8" w:rsidP="00D41555">
      <w:pPr>
        <w:spacing w:line="480" w:lineRule="auto"/>
        <w:rPr>
          <w:rFonts w:ascii="Times New Roman" w:hAnsi="Times New Roman" w:cs="Times New Roman"/>
          <w:lang w:val="en-US"/>
        </w:rPr>
      </w:pPr>
      <w:r>
        <w:rPr>
          <w:rFonts w:ascii="Times New Roman" w:hAnsi="Times New Roman" w:cs="Times New Roman"/>
          <w:noProof/>
          <w:lang w:eastAsia="es-ES"/>
        </w:rPr>
        <w:drawing>
          <wp:inline distT="0" distB="0" distL="0" distR="0" wp14:anchorId="3EDF80FD" wp14:editId="1F644ACB">
            <wp:extent cx="5715000" cy="50800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tem maps.png"/>
                    <pic:cNvPicPr/>
                  </pic:nvPicPr>
                  <pic:blipFill>
                    <a:blip r:embed="rId13">
                      <a:extLst>
                        <a:ext uri="{28A0092B-C50C-407E-A947-70E740481C1C}">
                          <a14:useLocalDpi xmlns:a14="http://schemas.microsoft.com/office/drawing/2010/main" val="0"/>
                        </a:ext>
                      </a:extLst>
                    </a:blip>
                    <a:stretch>
                      <a:fillRect/>
                    </a:stretch>
                  </pic:blipFill>
                  <pic:spPr>
                    <a:xfrm>
                      <a:off x="0" y="0"/>
                      <a:ext cx="5715000" cy="5080000"/>
                    </a:xfrm>
                    <a:prstGeom prst="rect">
                      <a:avLst/>
                    </a:prstGeom>
                  </pic:spPr>
                </pic:pic>
              </a:graphicData>
            </a:graphic>
          </wp:inline>
        </w:drawing>
      </w:r>
    </w:p>
    <w:p w14:paraId="1E0546A6" w14:textId="67D30799" w:rsidR="005258F8" w:rsidRPr="007965CB" w:rsidRDefault="005258F8" w:rsidP="005258F8">
      <w:pPr>
        <w:spacing w:line="480" w:lineRule="auto"/>
        <w:rPr>
          <w:rFonts w:ascii="Times New Roman" w:hAnsi="Times New Roman" w:cs="Times New Roman"/>
          <w:color w:val="FF0000"/>
          <w:lang w:val="en-US"/>
        </w:rPr>
      </w:pPr>
      <w:r w:rsidRPr="007965CB">
        <w:rPr>
          <w:rFonts w:ascii="Times New Roman" w:hAnsi="Times New Roman" w:cs="Times New Roman"/>
          <w:color w:val="FF0000"/>
          <w:lang w:val="en-US"/>
        </w:rPr>
        <w:t xml:space="preserve">Figure 1. The items map of the DKAT2-Sp. Right side shows the distribution of the scores obtained by people (expressed in </w:t>
      </w:r>
      <w:proofErr w:type="spellStart"/>
      <w:r w:rsidRPr="007965CB">
        <w:rPr>
          <w:rFonts w:ascii="Times New Roman" w:hAnsi="Times New Roman" w:cs="Times New Roman"/>
          <w:color w:val="FF0000"/>
          <w:lang w:val="en-US"/>
        </w:rPr>
        <w:t>Logit</w:t>
      </w:r>
      <w:proofErr w:type="spellEnd"/>
      <w:r w:rsidRPr="007965CB">
        <w:rPr>
          <w:rFonts w:ascii="Times New Roman" w:hAnsi="Times New Roman" w:cs="Times New Roman"/>
          <w:color w:val="FF0000"/>
          <w:lang w:val="en-US"/>
        </w:rPr>
        <w:t xml:space="preserve"> units) known as Person Density. Values higher than 0 mean high knowledge; values lower than 0 mean low knowledge. Left side shows the distribution of the items according their difficulty. </w:t>
      </w:r>
      <w:r w:rsidR="008E1802" w:rsidRPr="007965CB">
        <w:rPr>
          <w:rFonts w:ascii="Times New Roman" w:hAnsi="Times New Roman" w:cs="Times New Roman"/>
          <w:color w:val="FF0000"/>
          <w:lang w:val="en-US"/>
        </w:rPr>
        <w:t>Horizontal axis shows the items ordered from1 to 21. Vertical axis shows the difficulty index of the items; higher values means more difficult item.</w:t>
      </w:r>
      <w:r w:rsidR="007965CB" w:rsidRPr="007965CB">
        <w:rPr>
          <w:rFonts w:ascii="Times New Roman" w:hAnsi="Times New Roman" w:cs="Times New Roman"/>
          <w:color w:val="FF0000"/>
          <w:lang w:val="en-US"/>
        </w:rPr>
        <w:t xml:space="preserve"> </w:t>
      </w:r>
    </w:p>
    <w:p w14:paraId="6E11054D" w14:textId="77777777" w:rsidR="005258F8" w:rsidRPr="00E76DC3" w:rsidRDefault="005258F8" w:rsidP="00BE4D11">
      <w:pPr>
        <w:spacing w:line="480" w:lineRule="auto"/>
        <w:rPr>
          <w:rFonts w:ascii="Times New Roman" w:hAnsi="Times New Roman" w:cs="Times New Roman"/>
          <w:lang w:val="en-US"/>
        </w:rPr>
      </w:pPr>
    </w:p>
    <w:sectPr w:rsidR="005258F8" w:rsidRPr="00E76DC3" w:rsidSect="00B307AB">
      <w:headerReference w:type="even" r:id="rId14"/>
      <w:headerReference w:type="default" r:id="rId15"/>
      <w:footerReference w:type="even" r:id="rId16"/>
      <w:footerReference w:type="default" r:id="rId17"/>
      <w:headerReference w:type="first" r:id="rId18"/>
      <w:footerReference w:type="first" r:id="rId1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2C28CA" w14:textId="77777777" w:rsidR="000426CA" w:rsidRDefault="000426CA" w:rsidP="00741C44">
      <w:pPr>
        <w:spacing w:after="0" w:line="240" w:lineRule="auto"/>
      </w:pPr>
      <w:r>
        <w:separator/>
      </w:r>
    </w:p>
  </w:endnote>
  <w:endnote w:type="continuationSeparator" w:id="0">
    <w:p w14:paraId="6B9D9890" w14:textId="77777777" w:rsidR="000426CA" w:rsidRDefault="000426CA" w:rsidP="00741C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游明朝">
    <w:panose1 w:val="00000000000000000000"/>
    <w:charset w:val="80"/>
    <w:family w:val="roman"/>
    <w:notTrueType/>
    <w:pitch w:val="default"/>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FA5A4C" w14:textId="77777777" w:rsidR="000426CA" w:rsidRDefault="000426CA">
    <w:pPr>
      <w:pStyle w:val="Piedepgina"/>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8862523"/>
      <w:docPartObj>
        <w:docPartGallery w:val="Page Numbers (Bottom of Page)"/>
        <w:docPartUnique/>
      </w:docPartObj>
    </w:sdtPr>
    <w:sdtContent>
      <w:p w14:paraId="54B91895" w14:textId="23C42C14" w:rsidR="000426CA" w:rsidRDefault="000426CA">
        <w:pPr>
          <w:pStyle w:val="Piedepgina"/>
          <w:jc w:val="center"/>
        </w:pPr>
        <w:r>
          <w:fldChar w:fldCharType="begin"/>
        </w:r>
        <w:r>
          <w:instrText>PAGE   \* MERGEFORMAT</w:instrText>
        </w:r>
        <w:r>
          <w:fldChar w:fldCharType="separate"/>
        </w:r>
        <w:r w:rsidR="00EC6DEA">
          <w:rPr>
            <w:noProof/>
          </w:rPr>
          <w:t>1</w:t>
        </w:r>
        <w:r>
          <w:fldChar w:fldCharType="end"/>
        </w:r>
      </w:p>
    </w:sdtContent>
  </w:sdt>
  <w:p w14:paraId="777CC8BA" w14:textId="77777777" w:rsidR="000426CA" w:rsidRDefault="000426CA">
    <w:pPr>
      <w:pStyle w:val="Piedepgina"/>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779381" w14:textId="77777777" w:rsidR="000426CA" w:rsidRDefault="000426CA">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2C10A6" w14:textId="77777777" w:rsidR="000426CA" w:rsidRDefault="000426CA" w:rsidP="00741C44">
      <w:pPr>
        <w:spacing w:after="0" w:line="240" w:lineRule="auto"/>
      </w:pPr>
      <w:r>
        <w:separator/>
      </w:r>
    </w:p>
  </w:footnote>
  <w:footnote w:type="continuationSeparator" w:id="0">
    <w:p w14:paraId="46F51962" w14:textId="77777777" w:rsidR="000426CA" w:rsidRDefault="000426CA" w:rsidP="00741C44">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432521" w14:textId="77777777" w:rsidR="000426CA" w:rsidRDefault="000426CA">
    <w:pPr>
      <w:pStyle w:val="Encabezado"/>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14E1ED" w14:textId="7A41C38A" w:rsidR="000426CA" w:rsidRDefault="000426CA">
    <w:pPr>
      <w:pStyle w:val="Encabezado"/>
    </w:pPr>
    <w:r>
      <w:tab/>
    </w:r>
    <w:r>
      <w:tab/>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05548D" w14:textId="77777777" w:rsidR="000426CA" w:rsidRDefault="000426CA">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957952"/>
    <w:multiLevelType w:val="hybridMultilevel"/>
    <w:tmpl w:val="A6D850A8"/>
    <w:lvl w:ilvl="0" w:tplc="55E6D59E">
      <w:start w:val="1"/>
      <w:numFmt w:val="bullet"/>
      <w:lvlText w:val="-"/>
      <w:lvlJc w:val="left"/>
      <w:pPr>
        <w:ind w:left="720" w:hanging="360"/>
      </w:pPr>
      <w:rPr>
        <w:rFonts w:ascii="Calibri" w:eastAsiaTheme="minorHAnsi" w:hAnsi="Calibri" w:cstheme="minorBidi" w:hint="default"/>
      </w:rPr>
    </w:lvl>
    <w:lvl w:ilvl="1" w:tplc="0C0A0003">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34085BE9"/>
    <w:multiLevelType w:val="hybridMultilevel"/>
    <w:tmpl w:val="7DBAEA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3E3A75D4"/>
    <w:multiLevelType w:val="hybridMultilevel"/>
    <w:tmpl w:val="622ED9C0"/>
    <w:lvl w:ilvl="0" w:tplc="FE442204">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49285A3F"/>
    <w:multiLevelType w:val="hybridMultilevel"/>
    <w:tmpl w:val="E0BC2A84"/>
    <w:lvl w:ilvl="0" w:tplc="33302B6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5B360307"/>
    <w:multiLevelType w:val="hybridMultilevel"/>
    <w:tmpl w:val="D84469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3"/>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03CB"/>
    <w:rsid w:val="000011C7"/>
    <w:rsid w:val="0000387D"/>
    <w:rsid w:val="00004AAA"/>
    <w:rsid w:val="000062FE"/>
    <w:rsid w:val="00020856"/>
    <w:rsid w:val="0003067E"/>
    <w:rsid w:val="000321FE"/>
    <w:rsid w:val="00033287"/>
    <w:rsid w:val="000376BA"/>
    <w:rsid w:val="00041352"/>
    <w:rsid w:val="000426CA"/>
    <w:rsid w:val="000516EB"/>
    <w:rsid w:val="00055D01"/>
    <w:rsid w:val="000609D9"/>
    <w:rsid w:val="00060AE1"/>
    <w:rsid w:val="00062ED4"/>
    <w:rsid w:val="00065604"/>
    <w:rsid w:val="000721A6"/>
    <w:rsid w:val="000738DF"/>
    <w:rsid w:val="00075F6F"/>
    <w:rsid w:val="0008119F"/>
    <w:rsid w:val="00083702"/>
    <w:rsid w:val="00087AE2"/>
    <w:rsid w:val="000905D3"/>
    <w:rsid w:val="00090A8C"/>
    <w:rsid w:val="00091BB3"/>
    <w:rsid w:val="00094B8C"/>
    <w:rsid w:val="00095A46"/>
    <w:rsid w:val="000972C1"/>
    <w:rsid w:val="000A0968"/>
    <w:rsid w:val="000A336B"/>
    <w:rsid w:val="000A5740"/>
    <w:rsid w:val="000A6AAA"/>
    <w:rsid w:val="000A7A3D"/>
    <w:rsid w:val="000A7DAA"/>
    <w:rsid w:val="000B2ED1"/>
    <w:rsid w:val="000B5655"/>
    <w:rsid w:val="000D3084"/>
    <w:rsid w:val="000D44CB"/>
    <w:rsid w:val="000D5389"/>
    <w:rsid w:val="000D7EAA"/>
    <w:rsid w:val="000E32BC"/>
    <w:rsid w:val="000E4BDD"/>
    <w:rsid w:val="000E65E5"/>
    <w:rsid w:val="000F02CE"/>
    <w:rsid w:val="001048EE"/>
    <w:rsid w:val="001108AF"/>
    <w:rsid w:val="001153FE"/>
    <w:rsid w:val="00121AFC"/>
    <w:rsid w:val="001241FA"/>
    <w:rsid w:val="0013268A"/>
    <w:rsid w:val="00145921"/>
    <w:rsid w:val="00146235"/>
    <w:rsid w:val="00155C9E"/>
    <w:rsid w:val="00157ADA"/>
    <w:rsid w:val="0016447B"/>
    <w:rsid w:val="001716E2"/>
    <w:rsid w:val="00173AE3"/>
    <w:rsid w:val="00182FB7"/>
    <w:rsid w:val="00183170"/>
    <w:rsid w:val="00192B65"/>
    <w:rsid w:val="001A318B"/>
    <w:rsid w:val="001A3277"/>
    <w:rsid w:val="001B052D"/>
    <w:rsid w:val="001C533B"/>
    <w:rsid w:val="001C6107"/>
    <w:rsid w:val="001C6CD7"/>
    <w:rsid w:val="001D140C"/>
    <w:rsid w:val="001D2D57"/>
    <w:rsid w:val="001E5731"/>
    <w:rsid w:val="001E5774"/>
    <w:rsid w:val="001F553C"/>
    <w:rsid w:val="0020718E"/>
    <w:rsid w:val="0021243E"/>
    <w:rsid w:val="00216734"/>
    <w:rsid w:val="00221021"/>
    <w:rsid w:val="0022469E"/>
    <w:rsid w:val="00231D92"/>
    <w:rsid w:val="002414BD"/>
    <w:rsid w:val="00242E72"/>
    <w:rsid w:val="00243888"/>
    <w:rsid w:val="00244DF1"/>
    <w:rsid w:val="00245363"/>
    <w:rsid w:val="00250C13"/>
    <w:rsid w:val="00252D79"/>
    <w:rsid w:val="00253096"/>
    <w:rsid w:val="002538B8"/>
    <w:rsid w:val="00253FAA"/>
    <w:rsid w:val="0025759E"/>
    <w:rsid w:val="00257BA8"/>
    <w:rsid w:val="00257FD4"/>
    <w:rsid w:val="002651AB"/>
    <w:rsid w:val="00272E0F"/>
    <w:rsid w:val="0027306F"/>
    <w:rsid w:val="00273DA8"/>
    <w:rsid w:val="00277AB3"/>
    <w:rsid w:val="0028027F"/>
    <w:rsid w:val="00282B57"/>
    <w:rsid w:val="00290B09"/>
    <w:rsid w:val="002940D2"/>
    <w:rsid w:val="00295092"/>
    <w:rsid w:val="00295BE4"/>
    <w:rsid w:val="00296065"/>
    <w:rsid w:val="002A3CB6"/>
    <w:rsid w:val="002B1910"/>
    <w:rsid w:val="002B50E3"/>
    <w:rsid w:val="002B5F64"/>
    <w:rsid w:val="002C348F"/>
    <w:rsid w:val="002C41AA"/>
    <w:rsid w:val="002D20F2"/>
    <w:rsid w:val="002E3BCC"/>
    <w:rsid w:val="002E3FBF"/>
    <w:rsid w:val="002E5C7C"/>
    <w:rsid w:val="002F6C9B"/>
    <w:rsid w:val="00303191"/>
    <w:rsid w:val="00313B3F"/>
    <w:rsid w:val="00326FC5"/>
    <w:rsid w:val="003378D7"/>
    <w:rsid w:val="00343E4B"/>
    <w:rsid w:val="003440E3"/>
    <w:rsid w:val="00351736"/>
    <w:rsid w:val="003521C6"/>
    <w:rsid w:val="00354759"/>
    <w:rsid w:val="0035497C"/>
    <w:rsid w:val="0036639B"/>
    <w:rsid w:val="003706D4"/>
    <w:rsid w:val="00370A67"/>
    <w:rsid w:val="00377A2E"/>
    <w:rsid w:val="00380819"/>
    <w:rsid w:val="00385618"/>
    <w:rsid w:val="00393810"/>
    <w:rsid w:val="00394980"/>
    <w:rsid w:val="003A4150"/>
    <w:rsid w:val="003A543A"/>
    <w:rsid w:val="003B3D07"/>
    <w:rsid w:val="003B420E"/>
    <w:rsid w:val="003C26D7"/>
    <w:rsid w:val="003C6BC2"/>
    <w:rsid w:val="003D051E"/>
    <w:rsid w:val="003D0529"/>
    <w:rsid w:val="003E08A6"/>
    <w:rsid w:val="003E20FA"/>
    <w:rsid w:val="003F7538"/>
    <w:rsid w:val="00414597"/>
    <w:rsid w:val="00417ED1"/>
    <w:rsid w:val="004306AC"/>
    <w:rsid w:val="00431C49"/>
    <w:rsid w:val="004333C3"/>
    <w:rsid w:val="00433CE7"/>
    <w:rsid w:val="00440C86"/>
    <w:rsid w:val="004573BA"/>
    <w:rsid w:val="0046165F"/>
    <w:rsid w:val="004626C1"/>
    <w:rsid w:val="00473AB7"/>
    <w:rsid w:val="004779FA"/>
    <w:rsid w:val="00481FDB"/>
    <w:rsid w:val="00487958"/>
    <w:rsid w:val="004912B4"/>
    <w:rsid w:val="004914BA"/>
    <w:rsid w:val="00497B08"/>
    <w:rsid w:val="004A3B82"/>
    <w:rsid w:val="004A5D1C"/>
    <w:rsid w:val="004A7C5A"/>
    <w:rsid w:val="004B40FB"/>
    <w:rsid w:val="004B498A"/>
    <w:rsid w:val="004C1A40"/>
    <w:rsid w:val="004D1A02"/>
    <w:rsid w:val="004D2723"/>
    <w:rsid w:val="004D5187"/>
    <w:rsid w:val="004F4622"/>
    <w:rsid w:val="00501D6C"/>
    <w:rsid w:val="0050369F"/>
    <w:rsid w:val="005040F2"/>
    <w:rsid w:val="00512429"/>
    <w:rsid w:val="005214AC"/>
    <w:rsid w:val="00523B37"/>
    <w:rsid w:val="005258F8"/>
    <w:rsid w:val="005275C3"/>
    <w:rsid w:val="005303A2"/>
    <w:rsid w:val="00536AFE"/>
    <w:rsid w:val="00536E08"/>
    <w:rsid w:val="005440F4"/>
    <w:rsid w:val="00554728"/>
    <w:rsid w:val="00554B64"/>
    <w:rsid w:val="00554C45"/>
    <w:rsid w:val="00556168"/>
    <w:rsid w:val="0055742F"/>
    <w:rsid w:val="00560415"/>
    <w:rsid w:val="00567CB0"/>
    <w:rsid w:val="00574AF8"/>
    <w:rsid w:val="00575626"/>
    <w:rsid w:val="0057572A"/>
    <w:rsid w:val="00577E0C"/>
    <w:rsid w:val="00583533"/>
    <w:rsid w:val="0059318E"/>
    <w:rsid w:val="00595775"/>
    <w:rsid w:val="00595F9E"/>
    <w:rsid w:val="005975FB"/>
    <w:rsid w:val="005A1388"/>
    <w:rsid w:val="005C5E3A"/>
    <w:rsid w:val="005D216C"/>
    <w:rsid w:val="005E03AF"/>
    <w:rsid w:val="005E17A2"/>
    <w:rsid w:val="005F00FD"/>
    <w:rsid w:val="005F240B"/>
    <w:rsid w:val="005F61A6"/>
    <w:rsid w:val="005F6371"/>
    <w:rsid w:val="00605DE9"/>
    <w:rsid w:val="006068B8"/>
    <w:rsid w:val="00606CAA"/>
    <w:rsid w:val="00606D0A"/>
    <w:rsid w:val="006168CB"/>
    <w:rsid w:val="00622762"/>
    <w:rsid w:val="0062334E"/>
    <w:rsid w:val="006268C0"/>
    <w:rsid w:val="0062732B"/>
    <w:rsid w:val="00627D81"/>
    <w:rsid w:val="00637D37"/>
    <w:rsid w:val="006414E8"/>
    <w:rsid w:val="00650FB9"/>
    <w:rsid w:val="00653C05"/>
    <w:rsid w:val="00656660"/>
    <w:rsid w:val="00663787"/>
    <w:rsid w:val="00667E74"/>
    <w:rsid w:val="00676073"/>
    <w:rsid w:val="00676C2B"/>
    <w:rsid w:val="006774DC"/>
    <w:rsid w:val="00683FB8"/>
    <w:rsid w:val="00684050"/>
    <w:rsid w:val="00686995"/>
    <w:rsid w:val="0068701D"/>
    <w:rsid w:val="00687943"/>
    <w:rsid w:val="00690278"/>
    <w:rsid w:val="006A3B93"/>
    <w:rsid w:val="006A7095"/>
    <w:rsid w:val="006B25AA"/>
    <w:rsid w:val="006B2C33"/>
    <w:rsid w:val="006B32F7"/>
    <w:rsid w:val="006B35B7"/>
    <w:rsid w:val="006B504C"/>
    <w:rsid w:val="006B6513"/>
    <w:rsid w:val="006B7CB6"/>
    <w:rsid w:val="006C4733"/>
    <w:rsid w:val="006C6217"/>
    <w:rsid w:val="006C7FF1"/>
    <w:rsid w:val="006D1322"/>
    <w:rsid w:val="006E0C6E"/>
    <w:rsid w:val="006E123A"/>
    <w:rsid w:val="006E6E72"/>
    <w:rsid w:val="006F30EF"/>
    <w:rsid w:val="006F7945"/>
    <w:rsid w:val="00710303"/>
    <w:rsid w:val="00711C1C"/>
    <w:rsid w:val="00712F27"/>
    <w:rsid w:val="00723CA2"/>
    <w:rsid w:val="00724740"/>
    <w:rsid w:val="00726EB5"/>
    <w:rsid w:val="00737D7A"/>
    <w:rsid w:val="0074026E"/>
    <w:rsid w:val="00741C44"/>
    <w:rsid w:val="00744F17"/>
    <w:rsid w:val="00744F29"/>
    <w:rsid w:val="00757192"/>
    <w:rsid w:val="007660AF"/>
    <w:rsid w:val="00766657"/>
    <w:rsid w:val="007709F1"/>
    <w:rsid w:val="00771776"/>
    <w:rsid w:val="0077402C"/>
    <w:rsid w:val="00780B3A"/>
    <w:rsid w:val="00784A76"/>
    <w:rsid w:val="00785B10"/>
    <w:rsid w:val="007878DE"/>
    <w:rsid w:val="007917F1"/>
    <w:rsid w:val="007965CB"/>
    <w:rsid w:val="00797B4C"/>
    <w:rsid w:val="007A3407"/>
    <w:rsid w:val="007A5DB9"/>
    <w:rsid w:val="007A7408"/>
    <w:rsid w:val="007B03EA"/>
    <w:rsid w:val="007B3AC9"/>
    <w:rsid w:val="007B4817"/>
    <w:rsid w:val="007B647B"/>
    <w:rsid w:val="007B7E7A"/>
    <w:rsid w:val="007C2519"/>
    <w:rsid w:val="007C3DCA"/>
    <w:rsid w:val="007C6764"/>
    <w:rsid w:val="007C73C8"/>
    <w:rsid w:val="007D0EA4"/>
    <w:rsid w:val="007D1269"/>
    <w:rsid w:val="007D13F2"/>
    <w:rsid w:val="007D2A2B"/>
    <w:rsid w:val="007D3994"/>
    <w:rsid w:val="007D477C"/>
    <w:rsid w:val="007D4C21"/>
    <w:rsid w:val="007E3560"/>
    <w:rsid w:val="007E47DC"/>
    <w:rsid w:val="007E4E89"/>
    <w:rsid w:val="007F061A"/>
    <w:rsid w:val="0080023A"/>
    <w:rsid w:val="00801471"/>
    <w:rsid w:val="008022AE"/>
    <w:rsid w:val="00802993"/>
    <w:rsid w:val="00806A4C"/>
    <w:rsid w:val="008126AF"/>
    <w:rsid w:val="00816E76"/>
    <w:rsid w:val="008178BC"/>
    <w:rsid w:val="00817DAE"/>
    <w:rsid w:val="008204E5"/>
    <w:rsid w:val="00822E3B"/>
    <w:rsid w:val="00823B83"/>
    <w:rsid w:val="0082446F"/>
    <w:rsid w:val="008246FA"/>
    <w:rsid w:val="00826370"/>
    <w:rsid w:val="00830C98"/>
    <w:rsid w:val="00833011"/>
    <w:rsid w:val="00834A8A"/>
    <w:rsid w:val="00836D55"/>
    <w:rsid w:val="00846D8C"/>
    <w:rsid w:val="0086190B"/>
    <w:rsid w:val="008675A4"/>
    <w:rsid w:val="008704DE"/>
    <w:rsid w:val="0087119D"/>
    <w:rsid w:val="008748EC"/>
    <w:rsid w:val="0088292C"/>
    <w:rsid w:val="00886DBD"/>
    <w:rsid w:val="00893944"/>
    <w:rsid w:val="00896FCE"/>
    <w:rsid w:val="00897BBB"/>
    <w:rsid w:val="008A5DDD"/>
    <w:rsid w:val="008B68E2"/>
    <w:rsid w:val="008C098F"/>
    <w:rsid w:val="008C6736"/>
    <w:rsid w:val="008D0BDA"/>
    <w:rsid w:val="008D3D79"/>
    <w:rsid w:val="008D4988"/>
    <w:rsid w:val="008E01A5"/>
    <w:rsid w:val="008E08D8"/>
    <w:rsid w:val="008E1802"/>
    <w:rsid w:val="008E2FFD"/>
    <w:rsid w:val="008E7CD5"/>
    <w:rsid w:val="00900659"/>
    <w:rsid w:val="00905140"/>
    <w:rsid w:val="00914412"/>
    <w:rsid w:val="00920C93"/>
    <w:rsid w:val="00923B77"/>
    <w:rsid w:val="00927F4F"/>
    <w:rsid w:val="00930E98"/>
    <w:rsid w:val="0093338F"/>
    <w:rsid w:val="00940EE8"/>
    <w:rsid w:val="00944A34"/>
    <w:rsid w:val="00950FDA"/>
    <w:rsid w:val="0095249F"/>
    <w:rsid w:val="00954420"/>
    <w:rsid w:val="00957565"/>
    <w:rsid w:val="00965B09"/>
    <w:rsid w:val="009710EE"/>
    <w:rsid w:val="009722E7"/>
    <w:rsid w:val="00975E79"/>
    <w:rsid w:val="00976D4D"/>
    <w:rsid w:val="00981782"/>
    <w:rsid w:val="00985283"/>
    <w:rsid w:val="009959E0"/>
    <w:rsid w:val="009977BA"/>
    <w:rsid w:val="009A5B99"/>
    <w:rsid w:val="009A6FC8"/>
    <w:rsid w:val="009B35BA"/>
    <w:rsid w:val="009B63C1"/>
    <w:rsid w:val="009C1D9F"/>
    <w:rsid w:val="009C1EC0"/>
    <w:rsid w:val="009C2FEA"/>
    <w:rsid w:val="009C4A16"/>
    <w:rsid w:val="009C5A6E"/>
    <w:rsid w:val="009D2939"/>
    <w:rsid w:val="009E5FEC"/>
    <w:rsid w:val="009F67A3"/>
    <w:rsid w:val="00A00115"/>
    <w:rsid w:val="00A03DD0"/>
    <w:rsid w:val="00A15B48"/>
    <w:rsid w:val="00A24159"/>
    <w:rsid w:val="00A24748"/>
    <w:rsid w:val="00A25723"/>
    <w:rsid w:val="00A31E2D"/>
    <w:rsid w:val="00A32A4A"/>
    <w:rsid w:val="00A4160D"/>
    <w:rsid w:val="00A51432"/>
    <w:rsid w:val="00A52F26"/>
    <w:rsid w:val="00A5347B"/>
    <w:rsid w:val="00A5361F"/>
    <w:rsid w:val="00A5377C"/>
    <w:rsid w:val="00A564E0"/>
    <w:rsid w:val="00A57F79"/>
    <w:rsid w:val="00A64810"/>
    <w:rsid w:val="00A65508"/>
    <w:rsid w:val="00A74490"/>
    <w:rsid w:val="00A77027"/>
    <w:rsid w:val="00A850BA"/>
    <w:rsid w:val="00A87662"/>
    <w:rsid w:val="00A917CE"/>
    <w:rsid w:val="00A9443F"/>
    <w:rsid w:val="00A95059"/>
    <w:rsid w:val="00A957D5"/>
    <w:rsid w:val="00A958A6"/>
    <w:rsid w:val="00A96538"/>
    <w:rsid w:val="00AA17B5"/>
    <w:rsid w:val="00AB2737"/>
    <w:rsid w:val="00AB3E74"/>
    <w:rsid w:val="00AB6C64"/>
    <w:rsid w:val="00AC2846"/>
    <w:rsid w:val="00AC3585"/>
    <w:rsid w:val="00AD360D"/>
    <w:rsid w:val="00AD77B4"/>
    <w:rsid w:val="00AD7FA7"/>
    <w:rsid w:val="00AE2E83"/>
    <w:rsid w:val="00AF459C"/>
    <w:rsid w:val="00AF7A6D"/>
    <w:rsid w:val="00AF7B99"/>
    <w:rsid w:val="00B003CB"/>
    <w:rsid w:val="00B07238"/>
    <w:rsid w:val="00B1018A"/>
    <w:rsid w:val="00B13BC1"/>
    <w:rsid w:val="00B20EF7"/>
    <w:rsid w:val="00B234F8"/>
    <w:rsid w:val="00B307AB"/>
    <w:rsid w:val="00B33932"/>
    <w:rsid w:val="00B409E1"/>
    <w:rsid w:val="00B409F9"/>
    <w:rsid w:val="00B42BCD"/>
    <w:rsid w:val="00B461ED"/>
    <w:rsid w:val="00B5361A"/>
    <w:rsid w:val="00B53D80"/>
    <w:rsid w:val="00B663D2"/>
    <w:rsid w:val="00B72603"/>
    <w:rsid w:val="00B83635"/>
    <w:rsid w:val="00B9140B"/>
    <w:rsid w:val="00B93918"/>
    <w:rsid w:val="00BA27B3"/>
    <w:rsid w:val="00BA47FE"/>
    <w:rsid w:val="00BA554F"/>
    <w:rsid w:val="00BB6786"/>
    <w:rsid w:val="00BB7189"/>
    <w:rsid w:val="00BC3D0D"/>
    <w:rsid w:val="00BC670A"/>
    <w:rsid w:val="00BD30AD"/>
    <w:rsid w:val="00BD7DE7"/>
    <w:rsid w:val="00BE0364"/>
    <w:rsid w:val="00BE2F42"/>
    <w:rsid w:val="00BE4D11"/>
    <w:rsid w:val="00BE5E16"/>
    <w:rsid w:val="00BF16B9"/>
    <w:rsid w:val="00BF2F14"/>
    <w:rsid w:val="00BF437C"/>
    <w:rsid w:val="00BF4A45"/>
    <w:rsid w:val="00BF50E2"/>
    <w:rsid w:val="00BF6895"/>
    <w:rsid w:val="00BF6A22"/>
    <w:rsid w:val="00C00DD1"/>
    <w:rsid w:val="00C00F8E"/>
    <w:rsid w:val="00C125E5"/>
    <w:rsid w:val="00C132B2"/>
    <w:rsid w:val="00C22E2C"/>
    <w:rsid w:val="00C24DB3"/>
    <w:rsid w:val="00C25EF5"/>
    <w:rsid w:val="00C262B8"/>
    <w:rsid w:val="00C5068A"/>
    <w:rsid w:val="00C51D0B"/>
    <w:rsid w:val="00C55661"/>
    <w:rsid w:val="00C56DAD"/>
    <w:rsid w:val="00C6105A"/>
    <w:rsid w:val="00C6763B"/>
    <w:rsid w:val="00C70DAB"/>
    <w:rsid w:val="00C71AF7"/>
    <w:rsid w:val="00C746A5"/>
    <w:rsid w:val="00C86FF9"/>
    <w:rsid w:val="00C9635C"/>
    <w:rsid w:val="00CA64C5"/>
    <w:rsid w:val="00CB0739"/>
    <w:rsid w:val="00CB0947"/>
    <w:rsid w:val="00CB5916"/>
    <w:rsid w:val="00CB7FFD"/>
    <w:rsid w:val="00CC7ED8"/>
    <w:rsid w:val="00CE0CE1"/>
    <w:rsid w:val="00CE2906"/>
    <w:rsid w:val="00CE679E"/>
    <w:rsid w:val="00CF0375"/>
    <w:rsid w:val="00CF5383"/>
    <w:rsid w:val="00CF5B9D"/>
    <w:rsid w:val="00CF61D9"/>
    <w:rsid w:val="00D03808"/>
    <w:rsid w:val="00D16308"/>
    <w:rsid w:val="00D16878"/>
    <w:rsid w:val="00D208C8"/>
    <w:rsid w:val="00D2090C"/>
    <w:rsid w:val="00D24FA5"/>
    <w:rsid w:val="00D318BE"/>
    <w:rsid w:val="00D33791"/>
    <w:rsid w:val="00D34C89"/>
    <w:rsid w:val="00D41555"/>
    <w:rsid w:val="00D41F84"/>
    <w:rsid w:val="00D431ED"/>
    <w:rsid w:val="00D540AD"/>
    <w:rsid w:val="00D56655"/>
    <w:rsid w:val="00D56D94"/>
    <w:rsid w:val="00D671B2"/>
    <w:rsid w:val="00D6788F"/>
    <w:rsid w:val="00D77517"/>
    <w:rsid w:val="00D77F55"/>
    <w:rsid w:val="00D826FD"/>
    <w:rsid w:val="00D82BD9"/>
    <w:rsid w:val="00D84A6E"/>
    <w:rsid w:val="00D91C47"/>
    <w:rsid w:val="00D957D2"/>
    <w:rsid w:val="00D97FD5"/>
    <w:rsid w:val="00DA0441"/>
    <w:rsid w:val="00DA3D5B"/>
    <w:rsid w:val="00DA65CC"/>
    <w:rsid w:val="00DB344E"/>
    <w:rsid w:val="00DB67CB"/>
    <w:rsid w:val="00DC6A6D"/>
    <w:rsid w:val="00DE052C"/>
    <w:rsid w:val="00DE3856"/>
    <w:rsid w:val="00DE3A8C"/>
    <w:rsid w:val="00DF0F18"/>
    <w:rsid w:val="00DF6CF0"/>
    <w:rsid w:val="00E005A8"/>
    <w:rsid w:val="00E020FB"/>
    <w:rsid w:val="00E0636A"/>
    <w:rsid w:val="00E11AF5"/>
    <w:rsid w:val="00E145CD"/>
    <w:rsid w:val="00E156D4"/>
    <w:rsid w:val="00E15DB0"/>
    <w:rsid w:val="00E15DC3"/>
    <w:rsid w:val="00E16CF8"/>
    <w:rsid w:val="00E23B19"/>
    <w:rsid w:val="00E24C55"/>
    <w:rsid w:val="00E2586B"/>
    <w:rsid w:val="00E2791E"/>
    <w:rsid w:val="00E4110F"/>
    <w:rsid w:val="00E41662"/>
    <w:rsid w:val="00E4233A"/>
    <w:rsid w:val="00E47148"/>
    <w:rsid w:val="00E54377"/>
    <w:rsid w:val="00E62CC7"/>
    <w:rsid w:val="00E657CD"/>
    <w:rsid w:val="00E73632"/>
    <w:rsid w:val="00E76DC3"/>
    <w:rsid w:val="00E76FFD"/>
    <w:rsid w:val="00E81895"/>
    <w:rsid w:val="00E820AE"/>
    <w:rsid w:val="00E93449"/>
    <w:rsid w:val="00E9622A"/>
    <w:rsid w:val="00EA2BB0"/>
    <w:rsid w:val="00EA5E77"/>
    <w:rsid w:val="00EB088D"/>
    <w:rsid w:val="00EC4A26"/>
    <w:rsid w:val="00EC542B"/>
    <w:rsid w:val="00EC6DEA"/>
    <w:rsid w:val="00EC72F5"/>
    <w:rsid w:val="00EC7420"/>
    <w:rsid w:val="00ED292B"/>
    <w:rsid w:val="00ED7830"/>
    <w:rsid w:val="00ED7C58"/>
    <w:rsid w:val="00EE16DC"/>
    <w:rsid w:val="00EE34B1"/>
    <w:rsid w:val="00EE665D"/>
    <w:rsid w:val="00F02ADC"/>
    <w:rsid w:val="00F110D0"/>
    <w:rsid w:val="00F129C8"/>
    <w:rsid w:val="00F1632D"/>
    <w:rsid w:val="00F20775"/>
    <w:rsid w:val="00F212AD"/>
    <w:rsid w:val="00F26844"/>
    <w:rsid w:val="00F32AD1"/>
    <w:rsid w:val="00F41F0B"/>
    <w:rsid w:val="00F52CE6"/>
    <w:rsid w:val="00F546CB"/>
    <w:rsid w:val="00F56291"/>
    <w:rsid w:val="00F65E02"/>
    <w:rsid w:val="00F7167A"/>
    <w:rsid w:val="00F73697"/>
    <w:rsid w:val="00F73DCF"/>
    <w:rsid w:val="00F77303"/>
    <w:rsid w:val="00F925DB"/>
    <w:rsid w:val="00F9318E"/>
    <w:rsid w:val="00F95F79"/>
    <w:rsid w:val="00FA70BE"/>
    <w:rsid w:val="00FA7419"/>
    <w:rsid w:val="00FB275C"/>
    <w:rsid w:val="00FB4309"/>
    <w:rsid w:val="00FC2DD4"/>
    <w:rsid w:val="00FC3B26"/>
    <w:rsid w:val="00FC71A4"/>
    <w:rsid w:val="00FD0AE2"/>
    <w:rsid w:val="00FE1564"/>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5164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41C4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41C44"/>
  </w:style>
  <w:style w:type="paragraph" w:styleId="Piedepgina">
    <w:name w:val="footer"/>
    <w:basedOn w:val="Normal"/>
    <w:link w:val="PiedepginaCar"/>
    <w:uiPriority w:val="99"/>
    <w:unhideWhenUsed/>
    <w:rsid w:val="00741C4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41C44"/>
  </w:style>
  <w:style w:type="paragraph" w:customStyle="1" w:styleId="Normal1">
    <w:name w:val="Normal1"/>
    <w:rsid w:val="004914BA"/>
    <w:pPr>
      <w:pBdr>
        <w:top w:val="nil"/>
        <w:left w:val="nil"/>
        <w:bottom w:val="nil"/>
        <w:right w:val="nil"/>
        <w:between w:val="nil"/>
      </w:pBdr>
      <w:spacing w:after="0" w:line="276" w:lineRule="auto"/>
    </w:pPr>
    <w:rPr>
      <w:rFonts w:ascii="Arial" w:eastAsia="Arial" w:hAnsi="Arial" w:cs="Arial"/>
      <w:color w:val="000000"/>
      <w:lang w:val="es" w:eastAsia="es-ES"/>
    </w:rPr>
  </w:style>
  <w:style w:type="table" w:styleId="Sombreadoclaro">
    <w:name w:val="Light Shading"/>
    <w:basedOn w:val="Tablanormal"/>
    <w:uiPriority w:val="60"/>
    <w:rsid w:val="004914BA"/>
    <w:pPr>
      <w:spacing w:after="0" w:line="240" w:lineRule="auto"/>
    </w:pPr>
    <w:rPr>
      <w:rFonts w:eastAsiaTheme="minorEastAsia"/>
      <w:color w:val="000000" w:themeColor="text1" w:themeShade="BF"/>
      <w:sz w:val="24"/>
      <w:szCs w:val="24"/>
      <w:lang w:val="es-ES_tradnl" w:eastAsia="es-E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unhideWhenUsed/>
    <w:rsid w:val="00712F27"/>
    <w:pPr>
      <w:spacing w:before="100" w:beforeAutospacing="1" w:after="100" w:afterAutospacing="1" w:line="240" w:lineRule="auto"/>
    </w:pPr>
    <w:rPr>
      <w:rFonts w:ascii="Times" w:eastAsiaTheme="minorEastAsia" w:hAnsi="Times" w:cs="Times New Roman"/>
      <w:sz w:val="20"/>
      <w:szCs w:val="20"/>
      <w:lang w:val="es-ES_tradnl" w:eastAsia="es-ES"/>
    </w:rPr>
  </w:style>
  <w:style w:type="table" w:styleId="Tablaconcuadrcula">
    <w:name w:val="Table Grid"/>
    <w:basedOn w:val="Tablanormal"/>
    <w:uiPriority w:val="39"/>
    <w:rsid w:val="00A8766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B93918"/>
    <w:rPr>
      <w:sz w:val="16"/>
      <w:szCs w:val="16"/>
    </w:rPr>
  </w:style>
  <w:style w:type="paragraph" w:styleId="Textocomentario">
    <w:name w:val="annotation text"/>
    <w:basedOn w:val="Normal"/>
    <w:link w:val="TextocomentarioCar"/>
    <w:uiPriority w:val="99"/>
    <w:semiHidden/>
    <w:unhideWhenUsed/>
    <w:rsid w:val="00B93918"/>
    <w:pPr>
      <w:spacing w:after="240" w:line="240" w:lineRule="auto"/>
      <w:jc w:val="both"/>
    </w:pPr>
    <w:rPr>
      <w:rFonts w:ascii="Calibri" w:hAnsi="Calibri"/>
      <w:sz w:val="20"/>
      <w:szCs w:val="20"/>
    </w:rPr>
  </w:style>
  <w:style w:type="character" w:customStyle="1" w:styleId="TextocomentarioCar">
    <w:name w:val="Texto comentario Car"/>
    <w:basedOn w:val="Fuentedeprrafopredeter"/>
    <w:link w:val="Textocomentario"/>
    <w:uiPriority w:val="99"/>
    <w:semiHidden/>
    <w:rsid w:val="00B93918"/>
    <w:rPr>
      <w:rFonts w:ascii="Calibri" w:hAnsi="Calibri"/>
      <w:sz w:val="20"/>
      <w:szCs w:val="20"/>
    </w:rPr>
  </w:style>
  <w:style w:type="paragraph" w:styleId="Textodeglobo">
    <w:name w:val="Balloon Text"/>
    <w:basedOn w:val="Normal"/>
    <w:link w:val="TextodegloboCar"/>
    <w:uiPriority w:val="99"/>
    <w:semiHidden/>
    <w:unhideWhenUsed/>
    <w:rsid w:val="00B9391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93918"/>
    <w:rPr>
      <w:rFonts w:ascii="Tahoma" w:hAnsi="Tahoma" w:cs="Tahoma"/>
      <w:sz w:val="16"/>
      <w:szCs w:val="16"/>
    </w:rPr>
  </w:style>
  <w:style w:type="paragraph" w:styleId="Asuntodelcomentario">
    <w:name w:val="annotation subject"/>
    <w:basedOn w:val="Textocomentario"/>
    <w:next w:val="Textocomentario"/>
    <w:link w:val="AsuntodelcomentarioCar"/>
    <w:uiPriority w:val="99"/>
    <w:semiHidden/>
    <w:unhideWhenUsed/>
    <w:rsid w:val="00CF61D9"/>
    <w:pPr>
      <w:spacing w:after="160"/>
      <w:jc w:val="left"/>
    </w:pPr>
    <w:rPr>
      <w:rFonts w:asciiTheme="minorHAnsi" w:hAnsiTheme="minorHAnsi"/>
      <w:b/>
      <w:bCs/>
    </w:rPr>
  </w:style>
  <w:style w:type="character" w:customStyle="1" w:styleId="AsuntodelcomentarioCar">
    <w:name w:val="Asunto del comentario Car"/>
    <w:basedOn w:val="TextocomentarioCar"/>
    <w:link w:val="Asuntodelcomentario"/>
    <w:uiPriority w:val="99"/>
    <w:semiHidden/>
    <w:rsid w:val="00CF61D9"/>
    <w:rPr>
      <w:rFonts w:ascii="Calibri" w:hAnsi="Calibri"/>
      <w:b/>
      <w:bCs/>
      <w:sz w:val="20"/>
      <w:szCs w:val="20"/>
    </w:rPr>
  </w:style>
  <w:style w:type="paragraph" w:styleId="Prrafodelista">
    <w:name w:val="List Paragraph"/>
    <w:basedOn w:val="Normal"/>
    <w:uiPriority w:val="34"/>
    <w:qFormat/>
    <w:rsid w:val="003E20FA"/>
    <w:pPr>
      <w:ind w:left="720"/>
      <w:contextualSpacing/>
    </w:pPr>
  </w:style>
  <w:style w:type="character" w:customStyle="1" w:styleId="apple-converted-space">
    <w:name w:val="apple-converted-space"/>
    <w:basedOn w:val="Fuentedeprrafopredeter"/>
    <w:rsid w:val="00B5361A"/>
  </w:style>
  <w:style w:type="character" w:styleId="Hipervnculo">
    <w:name w:val="Hyperlink"/>
    <w:basedOn w:val="Fuentedeprrafopredeter"/>
    <w:uiPriority w:val="99"/>
    <w:unhideWhenUsed/>
    <w:rsid w:val="00E73632"/>
    <w:rPr>
      <w:color w:val="0563C1"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41C4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41C44"/>
  </w:style>
  <w:style w:type="paragraph" w:styleId="Piedepgina">
    <w:name w:val="footer"/>
    <w:basedOn w:val="Normal"/>
    <w:link w:val="PiedepginaCar"/>
    <w:uiPriority w:val="99"/>
    <w:unhideWhenUsed/>
    <w:rsid w:val="00741C4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41C44"/>
  </w:style>
  <w:style w:type="paragraph" w:customStyle="1" w:styleId="Normal1">
    <w:name w:val="Normal1"/>
    <w:rsid w:val="004914BA"/>
    <w:pPr>
      <w:pBdr>
        <w:top w:val="nil"/>
        <w:left w:val="nil"/>
        <w:bottom w:val="nil"/>
        <w:right w:val="nil"/>
        <w:between w:val="nil"/>
      </w:pBdr>
      <w:spacing w:after="0" w:line="276" w:lineRule="auto"/>
    </w:pPr>
    <w:rPr>
      <w:rFonts w:ascii="Arial" w:eastAsia="Arial" w:hAnsi="Arial" w:cs="Arial"/>
      <w:color w:val="000000"/>
      <w:lang w:val="es" w:eastAsia="es-ES"/>
    </w:rPr>
  </w:style>
  <w:style w:type="table" w:styleId="Sombreadoclaro">
    <w:name w:val="Light Shading"/>
    <w:basedOn w:val="Tablanormal"/>
    <w:uiPriority w:val="60"/>
    <w:rsid w:val="004914BA"/>
    <w:pPr>
      <w:spacing w:after="0" w:line="240" w:lineRule="auto"/>
    </w:pPr>
    <w:rPr>
      <w:rFonts w:eastAsiaTheme="minorEastAsia"/>
      <w:color w:val="000000" w:themeColor="text1" w:themeShade="BF"/>
      <w:sz w:val="24"/>
      <w:szCs w:val="24"/>
      <w:lang w:val="es-ES_tradnl" w:eastAsia="es-E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unhideWhenUsed/>
    <w:rsid w:val="00712F27"/>
    <w:pPr>
      <w:spacing w:before="100" w:beforeAutospacing="1" w:after="100" w:afterAutospacing="1" w:line="240" w:lineRule="auto"/>
    </w:pPr>
    <w:rPr>
      <w:rFonts w:ascii="Times" w:eastAsiaTheme="minorEastAsia" w:hAnsi="Times" w:cs="Times New Roman"/>
      <w:sz w:val="20"/>
      <w:szCs w:val="20"/>
      <w:lang w:val="es-ES_tradnl" w:eastAsia="es-ES"/>
    </w:rPr>
  </w:style>
  <w:style w:type="table" w:styleId="Tablaconcuadrcula">
    <w:name w:val="Table Grid"/>
    <w:basedOn w:val="Tablanormal"/>
    <w:uiPriority w:val="39"/>
    <w:rsid w:val="00A8766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B93918"/>
    <w:rPr>
      <w:sz w:val="16"/>
      <w:szCs w:val="16"/>
    </w:rPr>
  </w:style>
  <w:style w:type="paragraph" w:styleId="Textocomentario">
    <w:name w:val="annotation text"/>
    <w:basedOn w:val="Normal"/>
    <w:link w:val="TextocomentarioCar"/>
    <w:uiPriority w:val="99"/>
    <w:semiHidden/>
    <w:unhideWhenUsed/>
    <w:rsid w:val="00B93918"/>
    <w:pPr>
      <w:spacing w:after="240" w:line="240" w:lineRule="auto"/>
      <w:jc w:val="both"/>
    </w:pPr>
    <w:rPr>
      <w:rFonts w:ascii="Calibri" w:hAnsi="Calibri"/>
      <w:sz w:val="20"/>
      <w:szCs w:val="20"/>
    </w:rPr>
  </w:style>
  <w:style w:type="character" w:customStyle="1" w:styleId="TextocomentarioCar">
    <w:name w:val="Texto comentario Car"/>
    <w:basedOn w:val="Fuentedeprrafopredeter"/>
    <w:link w:val="Textocomentario"/>
    <w:uiPriority w:val="99"/>
    <w:semiHidden/>
    <w:rsid w:val="00B93918"/>
    <w:rPr>
      <w:rFonts w:ascii="Calibri" w:hAnsi="Calibri"/>
      <w:sz w:val="20"/>
      <w:szCs w:val="20"/>
    </w:rPr>
  </w:style>
  <w:style w:type="paragraph" w:styleId="Textodeglobo">
    <w:name w:val="Balloon Text"/>
    <w:basedOn w:val="Normal"/>
    <w:link w:val="TextodegloboCar"/>
    <w:uiPriority w:val="99"/>
    <w:semiHidden/>
    <w:unhideWhenUsed/>
    <w:rsid w:val="00B9391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93918"/>
    <w:rPr>
      <w:rFonts w:ascii="Tahoma" w:hAnsi="Tahoma" w:cs="Tahoma"/>
      <w:sz w:val="16"/>
      <w:szCs w:val="16"/>
    </w:rPr>
  </w:style>
  <w:style w:type="paragraph" w:styleId="Asuntodelcomentario">
    <w:name w:val="annotation subject"/>
    <w:basedOn w:val="Textocomentario"/>
    <w:next w:val="Textocomentario"/>
    <w:link w:val="AsuntodelcomentarioCar"/>
    <w:uiPriority w:val="99"/>
    <w:semiHidden/>
    <w:unhideWhenUsed/>
    <w:rsid w:val="00CF61D9"/>
    <w:pPr>
      <w:spacing w:after="160"/>
      <w:jc w:val="left"/>
    </w:pPr>
    <w:rPr>
      <w:rFonts w:asciiTheme="minorHAnsi" w:hAnsiTheme="minorHAnsi"/>
      <w:b/>
      <w:bCs/>
    </w:rPr>
  </w:style>
  <w:style w:type="character" w:customStyle="1" w:styleId="AsuntodelcomentarioCar">
    <w:name w:val="Asunto del comentario Car"/>
    <w:basedOn w:val="TextocomentarioCar"/>
    <w:link w:val="Asuntodelcomentario"/>
    <w:uiPriority w:val="99"/>
    <w:semiHidden/>
    <w:rsid w:val="00CF61D9"/>
    <w:rPr>
      <w:rFonts w:ascii="Calibri" w:hAnsi="Calibri"/>
      <w:b/>
      <w:bCs/>
      <w:sz w:val="20"/>
      <w:szCs w:val="20"/>
    </w:rPr>
  </w:style>
  <w:style w:type="paragraph" w:styleId="Prrafodelista">
    <w:name w:val="List Paragraph"/>
    <w:basedOn w:val="Normal"/>
    <w:uiPriority w:val="34"/>
    <w:qFormat/>
    <w:rsid w:val="003E20FA"/>
    <w:pPr>
      <w:ind w:left="720"/>
      <w:contextualSpacing/>
    </w:pPr>
  </w:style>
  <w:style w:type="character" w:customStyle="1" w:styleId="apple-converted-space">
    <w:name w:val="apple-converted-space"/>
    <w:basedOn w:val="Fuentedeprrafopredeter"/>
    <w:rsid w:val="00B5361A"/>
  </w:style>
  <w:style w:type="character" w:styleId="Hipervnculo">
    <w:name w:val="Hyperlink"/>
    <w:basedOn w:val="Fuentedeprrafopredeter"/>
    <w:uiPriority w:val="99"/>
    <w:unhideWhenUsed/>
    <w:rsid w:val="00E7363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9360410">
      <w:bodyDiv w:val="1"/>
      <w:marLeft w:val="0"/>
      <w:marRight w:val="0"/>
      <w:marTop w:val="0"/>
      <w:marBottom w:val="0"/>
      <w:divBdr>
        <w:top w:val="none" w:sz="0" w:space="0" w:color="auto"/>
        <w:left w:val="none" w:sz="0" w:space="0" w:color="auto"/>
        <w:bottom w:val="none" w:sz="0" w:space="0" w:color="auto"/>
        <w:right w:val="none" w:sz="0" w:space="0" w:color="auto"/>
      </w:divBdr>
    </w:div>
    <w:div w:id="1525940384">
      <w:bodyDiv w:val="1"/>
      <w:marLeft w:val="0"/>
      <w:marRight w:val="0"/>
      <w:marTop w:val="0"/>
      <w:marBottom w:val="0"/>
      <w:divBdr>
        <w:top w:val="none" w:sz="0" w:space="0" w:color="auto"/>
        <w:left w:val="none" w:sz="0" w:space="0" w:color="auto"/>
        <w:bottom w:val="none" w:sz="0" w:space="0" w:color="auto"/>
        <w:right w:val="none" w:sz="0" w:space="0" w:color="auto"/>
      </w:divBdr>
    </w:div>
    <w:div w:id="1633058151">
      <w:bodyDiv w:val="1"/>
      <w:marLeft w:val="0"/>
      <w:marRight w:val="0"/>
      <w:marTop w:val="0"/>
      <w:marBottom w:val="0"/>
      <w:divBdr>
        <w:top w:val="none" w:sz="0" w:space="0" w:color="auto"/>
        <w:left w:val="none" w:sz="0" w:space="0" w:color="auto"/>
        <w:bottom w:val="none" w:sz="0" w:space="0" w:color="auto"/>
        <w:right w:val="none" w:sz="0" w:space="0" w:color="auto"/>
      </w:divBdr>
    </w:div>
    <w:div w:id="1677995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mailto:lparra@ujaen.es" TargetMode="External"/><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hyperlink" Target="http://rnao.ca/bpg/guidelines/assessment-and-care-older-adults-delirium-dementia-and-depression" TargetMode="External"/><Relationship Id="rId11" Type="http://schemas.openxmlformats.org/officeDocument/2006/relationships/hyperlink" Target="http://rnao.ca/bpg/language/deteccion-del-delirio-la-demencia-y-la-depression-en-personas-mayores" TargetMode="External"/><Relationship Id="rId12" Type="http://schemas.openxmlformats.org/officeDocument/2006/relationships/hyperlink" Target="http://ro.uow.edu.au/cgi/viewcontent.cgi?article=3554&amp;context=commpapers" TargetMode="External"/><Relationship Id="rId13" Type="http://schemas.openxmlformats.org/officeDocument/2006/relationships/image" Target="media/image1.png"/><Relationship Id="rId14" Type="http://schemas.openxmlformats.org/officeDocument/2006/relationships/header" Target="header1.xml"/><Relationship Id="rId15" Type="http://schemas.openxmlformats.org/officeDocument/2006/relationships/header" Target="header2.xml"/><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header" Target="header3.xml"/><Relationship Id="rId19" Type="http://schemas.openxmlformats.org/officeDocument/2006/relationships/footer" Target="footer3.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BA107A-C6F5-F743-AAA3-E95308B864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23</Pages>
  <Words>6115</Words>
  <Characters>33635</Characters>
  <Application>Microsoft Macintosh Word</Application>
  <DocSecurity>0</DocSecurity>
  <Lines>280</Lines>
  <Paragraphs>79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_</vt:lpstr>
      <vt:lpstr>_</vt:lpstr>
    </vt:vector>
  </TitlesOfParts>
  <Company>Universidad de Jaén</Company>
  <LinksUpToDate>false</LinksUpToDate>
  <CharactersWithSpaces>39671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Laura Parra Anguita</dc:creator>
  <cp:lastModifiedBy>Pedro L Pancorbo</cp:lastModifiedBy>
  <cp:revision>19</cp:revision>
  <cp:lastPrinted>2018-02-02T09:44:00Z</cp:lastPrinted>
  <dcterms:created xsi:type="dcterms:W3CDTF">2018-06-07T09:04:00Z</dcterms:created>
  <dcterms:modified xsi:type="dcterms:W3CDTF">2018-06-07T11:18:00Z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498</vt:lpwstr>
  </property>
  <property fmtid="{D5CDD505-2E9C-101B-9397-08002B2CF9AE}" pid="3" name="WnCSubscriberId">
    <vt:lpwstr>5023</vt:lpwstr>
  </property>
  <property fmtid="{D5CDD505-2E9C-101B-9397-08002B2CF9AE}" pid="4" name="WnCOutputStyleId">
    <vt:lpwstr>10217</vt:lpwstr>
  </property>
  <property fmtid="{D5CDD505-2E9C-101B-9397-08002B2CF9AE}" pid="5" name="RWProductId">
    <vt:lpwstr>WnC</vt:lpwstr>
  </property>
  <property fmtid="{D5CDD505-2E9C-101B-9397-08002B2CF9AE}" pid="6" name="WnC4Folder">
    <vt:lpwstr>Documents///articulo para enviar J Alz Dis version Final</vt:lpwstr>
  </property>
</Properties>
</file>